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C26" w:rsidRDefault="006F4C26">
      <w:pPr>
        <w:spacing w:line="0" w:lineRule="atLeast"/>
        <w:jc w:val="center"/>
        <w:rPr>
          <w:rFonts w:ascii="標楷體" w:eastAsia="標楷體" w:hAnsi="標楷體"/>
          <w:szCs w:val="24"/>
        </w:rPr>
      </w:pPr>
      <w:bookmarkStart w:id="0" w:name="_GoBack"/>
      <w:bookmarkEnd w:id="0"/>
    </w:p>
    <w:p w:rsidR="006F4C26" w:rsidRDefault="00C64781">
      <w:pPr>
        <w:spacing w:line="0" w:lineRule="atLeast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 xml:space="preserve">                 </w:t>
      </w:r>
      <w:r>
        <w:rPr>
          <w:rFonts w:ascii="標楷體" w:eastAsia="標楷體" w:hAnsi="標楷體"/>
          <w:sz w:val="44"/>
          <w:szCs w:val="44"/>
        </w:rPr>
        <w:t>逢甲大學</w:t>
      </w:r>
    </w:p>
    <w:p w:rsidR="006F4C26" w:rsidRDefault="00C64781">
      <w:pPr>
        <w:spacing w:line="0" w:lineRule="atLeast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智能製造與工程管理碩士在職學位學程</w:t>
      </w:r>
    </w:p>
    <w:p w:rsidR="006F4C26" w:rsidRDefault="00C64781">
      <w:pPr>
        <w:spacing w:line="0" w:lineRule="atLeast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『入學申請資料』項目</w:t>
      </w:r>
    </w:p>
    <w:p w:rsidR="006F4C26" w:rsidRDefault="006F4C26">
      <w:pPr>
        <w:spacing w:line="0" w:lineRule="atLeast"/>
        <w:rPr>
          <w:rFonts w:ascii="標楷體" w:eastAsia="標楷體" w:hAnsi="標楷體"/>
          <w:szCs w:val="24"/>
        </w:rPr>
      </w:pPr>
    </w:p>
    <w:p w:rsidR="006F4C26" w:rsidRDefault="006F4C26">
      <w:pPr>
        <w:spacing w:line="0" w:lineRule="atLeast"/>
        <w:rPr>
          <w:rFonts w:ascii="標楷體" w:eastAsia="標楷體" w:hAnsi="標楷體"/>
          <w:szCs w:val="24"/>
        </w:rPr>
      </w:pPr>
    </w:p>
    <w:p w:rsidR="006F4C26" w:rsidRDefault="00C64781">
      <w:pPr>
        <w:spacing w:after="240" w:line="360" w:lineRule="auto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t>書審資料編排順序（繳交資料不予退回）</w:t>
      </w:r>
    </w:p>
    <w:p w:rsidR="006F4C26" w:rsidRDefault="00C64781">
      <w:pPr>
        <w:pStyle w:val="ac"/>
        <w:numPr>
          <w:ilvl w:val="0"/>
          <w:numId w:val="13"/>
        </w:numPr>
        <w:spacing w:after="240" w:line="360" w:lineRule="auto"/>
      </w:pPr>
      <w:r>
        <w:rPr>
          <w:rFonts w:ascii="標楷體" w:eastAsia="標楷體" w:hAnsi="標楷體"/>
          <w:b/>
          <w:sz w:val="28"/>
          <w:szCs w:val="28"/>
        </w:rPr>
        <w:t>學經歷及學習表現</w:t>
      </w:r>
    </w:p>
    <w:p w:rsidR="006F4C26" w:rsidRDefault="00C64781">
      <w:pPr>
        <w:pStyle w:val="ac"/>
        <w:numPr>
          <w:ilvl w:val="0"/>
          <w:numId w:val="14"/>
        </w:numPr>
        <w:spacing w:after="240"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個人基本資料表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br/>
      </w:r>
    </w:p>
    <w:p w:rsidR="006F4C26" w:rsidRDefault="00C64781">
      <w:pPr>
        <w:pStyle w:val="ac"/>
        <w:numPr>
          <w:ilvl w:val="0"/>
          <w:numId w:val="13"/>
        </w:numPr>
        <w:spacing w:after="240" w:line="360" w:lineRule="auto"/>
      </w:pPr>
      <w:r>
        <w:rPr>
          <w:rFonts w:ascii="標楷體" w:eastAsia="標楷體" w:hAnsi="標楷體"/>
          <w:b/>
          <w:sz w:val="28"/>
          <w:szCs w:val="28"/>
        </w:rPr>
        <w:t>自傳</w:t>
      </w:r>
    </w:p>
    <w:p w:rsidR="006F4C26" w:rsidRDefault="00C64781">
      <w:pPr>
        <w:pStyle w:val="ac"/>
        <w:numPr>
          <w:ilvl w:val="0"/>
          <w:numId w:val="15"/>
        </w:numPr>
        <w:spacing w:after="120" w:line="360" w:lineRule="auto"/>
      </w:pPr>
      <w:r>
        <w:rPr>
          <w:rFonts w:ascii="標楷體" w:eastAsia="標楷體" w:hAnsi="標楷體"/>
          <w:sz w:val="28"/>
          <w:szCs w:val="28"/>
        </w:rPr>
        <w:t>自傳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含個人成長背景、報考動機、預定研究專業領域、可運用資源，以及未來研究計畫等。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br/>
      </w:r>
    </w:p>
    <w:p w:rsidR="006F4C26" w:rsidRDefault="00C64781">
      <w:pPr>
        <w:pStyle w:val="ac"/>
        <w:numPr>
          <w:ilvl w:val="0"/>
          <w:numId w:val="13"/>
        </w:numPr>
        <w:spacing w:after="120" w:line="360" w:lineRule="auto"/>
        <w:jc w:val="both"/>
      </w:pPr>
      <w:r>
        <w:rPr>
          <w:rFonts w:ascii="標楷體" w:eastAsia="標楷體" w:hAnsi="標楷體"/>
          <w:b/>
          <w:sz w:val="28"/>
          <w:szCs w:val="28"/>
        </w:rPr>
        <w:t>專業表現</w:t>
      </w:r>
    </w:p>
    <w:p w:rsidR="006F4C26" w:rsidRDefault="00C64781">
      <w:pPr>
        <w:numPr>
          <w:ilvl w:val="0"/>
          <w:numId w:val="16"/>
        </w:numPr>
        <w:spacing w:line="360" w:lineRule="auto"/>
        <w:ind w:left="426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其他有助於審查之資料：如職業證照或專業資格證書、個人職務表現、獲獎記錄、創作、專利、發明、發表、著作等，其他足資證明個人專業工作成就及學習知能之資料。</w:t>
      </w:r>
    </w:p>
    <w:p w:rsidR="006F4C26" w:rsidRDefault="00C64781">
      <w:pPr>
        <w:numPr>
          <w:ilvl w:val="0"/>
          <w:numId w:val="16"/>
        </w:numPr>
        <w:spacing w:line="360" w:lineRule="auto"/>
        <w:ind w:left="426" w:hanging="426"/>
      </w:pPr>
      <w:r>
        <w:rPr>
          <w:rFonts w:ascii="標楷體" w:eastAsia="標楷體" w:hAnsi="標楷體"/>
          <w:sz w:val="28"/>
          <w:szCs w:val="28"/>
        </w:rPr>
        <w:t>其他有助於審查之資料：推薦評估表</w:t>
      </w:r>
      <w:r>
        <w:rPr>
          <w:rFonts w:ascii="標楷體" w:eastAsia="標楷體" w:hAnsi="標楷體"/>
          <w:color w:val="0000FF"/>
          <w:sz w:val="28"/>
          <w:szCs w:val="28"/>
        </w:rPr>
        <w:t>（電子上傳）</w:t>
      </w:r>
    </w:p>
    <w:p w:rsidR="006F4C26" w:rsidRDefault="006F4C26">
      <w:pPr>
        <w:spacing w:before="240" w:after="240" w:line="360" w:lineRule="auto"/>
        <w:rPr>
          <w:rFonts w:ascii="標楷體" w:eastAsia="標楷體" w:hAnsi="標楷體"/>
          <w:szCs w:val="24"/>
        </w:rPr>
      </w:pPr>
    </w:p>
    <w:p w:rsidR="006F4C26" w:rsidRDefault="00C64781">
      <w:pPr>
        <w:spacing w:before="240" w:after="240"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建議格式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參考用</w:t>
      </w:r>
      <w:r>
        <w:rPr>
          <w:rFonts w:ascii="標楷體" w:eastAsia="標楷體" w:hAnsi="標楷體"/>
          <w:szCs w:val="24"/>
        </w:rPr>
        <w:t>)</w:t>
      </w:r>
    </w:p>
    <w:p w:rsidR="006F4C26" w:rsidRDefault="00C64781">
      <w:pPr>
        <w:numPr>
          <w:ilvl w:val="0"/>
          <w:numId w:val="17"/>
        </w:numPr>
        <w:spacing w:line="360" w:lineRule="auto"/>
        <w:ind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字型：中文</w:t>
      </w:r>
      <w:proofErr w:type="gramStart"/>
      <w:r>
        <w:rPr>
          <w:rFonts w:ascii="標楷體" w:eastAsia="標楷體" w:hAnsi="標楷體"/>
          <w:szCs w:val="24"/>
        </w:rPr>
        <w:t>—</w:t>
      </w:r>
      <w:proofErr w:type="gramEnd"/>
      <w:r>
        <w:rPr>
          <w:rFonts w:ascii="標楷體" w:eastAsia="標楷體" w:hAnsi="標楷體"/>
          <w:szCs w:val="24"/>
        </w:rPr>
        <w:t>標楷體</w:t>
      </w:r>
      <w:r>
        <w:rPr>
          <w:rFonts w:ascii="標楷體" w:eastAsia="標楷體" w:hAnsi="標楷體"/>
          <w:szCs w:val="24"/>
        </w:rPr>
        <w:t xml:space="preserve">(14pt) ; </w:t>
      </w:r>
      <w:r>
        <w:rPr>
          <w:rFonts w:ascii="標楷體" w:eastAsia="標楷體" w:hAnsi="標楷體"/>
          <w:szCs w:val="24"/>
        </w:rPr>
        <w:t>英文</w:t>
      </w:r>
      <w:proofErr w:type="gramStart"/>
      <w:r>
        <w:rPr>
          <w:rFonts w:ascii="標楷體" w:eastAsia="標楷體" w:hAnsi="標楷體"/>
          <w:szCs w:val="24"/>
        </w:rPr>
        <w:t>—</w:t>
      </w:r>
      <w:proofErr w:type="gramEnd"/>
      <w:r>
        <w:rPr>
          <w:rFonts w:ascii="標楷體" w:eastAsia="標楷體" w:hAnsi="標楷體"/>
          <w:szCs w:val="24"/>
        </w:rPr>
        <w:t>Times New Roman(14pt)</w:t>
      </w:r>
    </w:p>
    <w:p w:rsidR="006F4C26" w:rsidRDefault="00C64781">
      <w:pPr>
        <w:numPr>
          <w:ilvl w:val="0"/>
          <w:numId w:val="17"/>
        </w:numPr>
        <w:spacing w:line="360" w:lineRule="auto"/>
        <w:ind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邊緣留白：上、下、左、</w:t>
      </w:r>
      <w:proofErr w:type="gramStart"/>
      <w:r>
        <w:rPr>
          <w:rFonts w:ascii="標楷體" w:eastAsia="標楷體" w:hAnsi="標楷體"/>
          <w:szCs w:val="24"/>
        </w:rPr>
        <w:t>右各</w:t>
      </w:r>
      <w:proofErr w:type="gramEnd"/>
      <w:r>
        <w:rPr>
          <w:rFonts w:ascii="標楷體" w:eastAsia="標楷體" w:hAnsi="標楷體"/>
          <w:szCs w:val="24"/>
        </w:rPr>
        <w:t>2cm</w:t>
      </w:r>
    </w:p>
    <w:p w:rsidR="006F4C26" w:rsidRDefault="00C64781">
      <w:pPr>
        <w:numPr>
          <w:ilvl w:val="0"/>
          <w:numId w:val="17"/>
        </w:numPr>
        <w:spacing w:line="360" w:lineRule="auto"/>
        <w:ind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行距：</w:t>
      </w:r>
      <w:r>
        <w:rPr>
          <w:rFonts w:ascii="標楷體" w:eastAsia="標楷體" w:hAnsi="標楷體"/>
          <w:szCs w:val="24"/>
        </w:rPr>
        <w:t>1.5</w:t>
      </w:r>
      <w:r>
        <w:rPr>
          <w:rFonts w:ascii="標楷體" w:eastAsia="標楷體" w:hAnsi="標楷體"/>
          <w:szCs w:val="24"/>
        </w:rPr>
        <w:t>行間距</w:t>
      </w:r>
    </w:p>
    <w:p w:rsidR="006F4C26" w:rsidRDefault="00C64781">
      <w:pPr>
        <w:numPr>
          <w:ilvl w:val="0"/>
          <w:numId w:val="17"/>
        </w:numPr>
        <w:spacing w:line="360" w:lineRule="auto"/>
        <w:ind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各項資料格式如下</w:t>
      </w:r>
    </w:p>
    <w:p w:rsidR="00000000" w:rsidRDefault="00C64781">
      <w:pPr>
        <w:sectPr w:rsidR="00000000">
          <w:footerReference w:type="default" r:id="rId7"/>
          <w:pgSz w:w="11906" w:h="16838"/>
          <w:pgMar w:top="709" w:right="1134" w:bottom="1134" w:left="1134" w:header="720" w:footer="397" w:gutter="0"/>
          <w:pgNumType w:start="1"/>
          <w:cols w:space="720"/>
        </w:sectPr>
      </w:pPr>
    </w:p>
    <w:p w:rsidR="006F4C26" w:rsidRDefault="006F4C26">
      <w:pPr>
        <w:tabs>
          <w:tab w:val="left" w:pos="4211"/>
          <w:tab w:val="center" w:pos="4819"/>
        </w:tabs>
        <w:rPr>
          <w:rFonts w:ascii="標楷體" w:eastAsia="標楷體" w:hAnsi="標楷體"/>
          <w:szCs w:val="24"/>
        </w:rPr>
      </w:pPr>
    </w:p>
    <w:p w:rsidR="00000000" w:rsidRDefault="00C64781">
      <w:pPr>
        <w:sectPr w:rsidR="00000000">
          <w:type w:val="continuous"/>
          <w:pgSz w:w="11906" w:h="16838"/>
          <w:pgMar w:top="709" w:right="1134" w:bottom="1134" w:left="1134" w:header="720" w:footer="397" w:gutter="0"/>
          <w:pgNumType w:start="1"/>
          <w:cols w:space="720"/>
        </w:sectPr>
      </w:pPr>
    </w:p>
    <w:p w:rsidR="006F4C26" w:rsidRDefault="006F4C26">
      <w:pPr>
        <w:spacing w:line="360" w:lineRule="auto"/>
        <w:jc w:val="center"/>
        <w:rPr>
          <w:rFonts w:ascii="標楷體" w:eastAsia="標楷體" w:hAnsi="標楷體"/>
          <w:b/>
          <w:kern w:val="3"/>
          <w:szCs w:val="24"/>
        </w:rPr>
      </w:pPr>
    </w:p>
    <w:p w:rsidR="006F4C26" w:rsidRDefault="006F4C26">
      <w:pPr>
        <w:spacing w:line="360" w:lineRule="auto"/>
        <w:jc w:val="center"/>
        <w:rPr>
          <w:rFonts w:ascii="標楷體" w:eastAsia="標楷體" w:hAnsi="標楷體"/>
          <w:b/>
          <w:kern w:val="3"/>
          <w:sz w:val="36"/>
          <w:szCs w:val="36"/>
        </w:rPr>
      </w:pPr>
    </w:p>
    <w:p w:rsidR="006F4C26" w:rsidRDefault="00C64781">
      <w:pPr>
        <w:spacing w:line="360" w:lineRule="auto"/>
        <w:jc w:val="center"/>
        <w:rPr>
          <w:rFonts w:ascii="標楷體" w:eastAsia="標楷體" w:hAnsi="標楷體"/>
          <w:kern w:val="3"/>
          <w:sz w:val="64"/>
          <w:szCs w:val="64"/>
        </w:rPr>
      </w:pPr>
      <w:r>
        <w:rPr>
          <w:rFonts w:ascii="標楷體" w:eastAsia="標楷體" w:hAnsi="標楷體"/>
          <w:kern w:val="3"/>
          <w:sz w:val="64"/>
          <w:szCs w:val="64"/>
        </w:rPr>
        <w:t>逢甲大學</w:t>
      </w:r>
    </w:p>
    <w:p w:rsidR="006F4C26" w:rsidRDefault="00C64781">
      <w:pPr>
        <w:spacing w:line="360" w:lineRule="auto"/>
        <w:jc w:val="center"/>
      </w:pPr>
      <w:r>
        <w:rPr>
          <w:rFonts w:ascii="標楷體" w:eastAsia="標楷體" w:hAnsi="標楷體"/>
          <w:kern w:val="3"/>
          <w:sz w:val="56"/>
          <w:szCs w:val="56"/>
        </w:rPr>
        <w:t>智能製造與工程管理碩士在職學位學程</w:t>
      </w:r>
    </w:p>
    <w:p w:rsidR="006F4C26" w:rsidRDefault="00C64781">
      <w:pPr>
        <w:spacing w:line="360" w:lineRule="auto"/>
        <w:jc w:val="center"/>
        <w:rPr>
          <w:rFonts w:ascii="標楷體" w:eastAsia="標楷體" w:hAnsi="標楷體"/>
          <w:kern w:val="3"/>
          <w:sz w:val="64"/>
          <w:szCs w:val="64"/>
        </w:rPr>
      </w:pPr>
      <w:r>
        <w:rPr>
          <w:rFonts w:ascii="標楷體" w:eastAsia="標楷體" w:hAnsi="標楷體"/>
          <w:kern w:val="3"/>
          <w:sz w:val="64"/>
          <w:szCs w:val="64"/>
        </w:rPr>
        <w:t>入學申請資料</w:t>
      </w:r>
    </w:p>
    <w:p w:rsidR="006F4C26" w:rsidRDefault="006F4C26">
      <w:pPr>
        <w:snapToGrid w:val="0"/>
        <w:jc w:val="center"/>
        <w:rPr>
          <w:rFonts w:ascii="標楷體" w:eastAsia="標楷體" w:hAnsi="標楷體"/>
          <w:kern w:val="3"/>
          <w:sz w:val="36"/>
          <w:szCs w:val="36"/>
        </w:rPr>
      </w:pPr>
    </w:p>
    <w:p w:rsidR="006F4C26" w:rsidRDefault="006F4C26">
      <w:pPr>
        <w:snapToGrid w:val="0"/>
        <w:jc w:val="center"/>
        <w:rPr>
          <w:rFonts w:ascii="標楷體" w:eastAsia="標楷體" w:hAnsi="標楷體"/>
          <w:kern w:val="3"/>
          <w:sz w:val="36"/>
          <w:szCs w:val="36"/>
        </w:rPr>
      </w:pPr>
    </w:p>
    <w:p w:rsidR="006F4C26" w:rsidRDefault="006F4C26">
      <w:pPr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:rsidR="006F4C26" w:rsidRDefault="006F4C26">
      <w:pPr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:rsidR="006F4C26" w:rsidRDefault="006F4C26">
      <w:pPr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:rsidR="006F4C26" w:rsidRDefault="006F4C26">
      <w:pPr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:rsidR="006F4C26" w:rsidRDefault="006F4C26">
      <w:pPr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:rsidR="006F4C26" w:rsidRDefault="006F4C26">
      <w:pPr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:rsidR="006F4C26" w:rsidRDefault="006F4C26">
      <w:pPr>
        <w:snapToGrid w:val="0"/>
        <w:jc w:val="center"/>
        <w:rPr>
          <w:rFonts w:ascii="標楷體" w:eastAsia="標楷體" w:hAnsi="標楷體"/>
          <w:kern w:val="3"/>
          <w:sz w:val="36"/>
          <w:szCs w:val="36"/>
        </w:rPr>
      </w:pPr>
    </w:p>
    <w:p w:rsidR="006F4C26" w:rsidRDefault="006F4C26">
      <w:pPr>
        <w:snapToGrid w:val="0"/>
        <w:jc w:val="center"/>
        <w:rPr>
          <w:rFonts w:ascii="標楷體" w:eastAsia="標楷體" w:hAnsi="標楷體"/>
          <w:kern w:val="3"/>
          <w:sz w:val="36"/>
          <w:szCs w:val="36"/>
        </w:rPr>
      </w:pPr>
    </w:p>
    <w:p w:rsidR="006F4C26" w:rsidRDefault="006F4C26">
      <w:pPr>
        <w:spacing w:before="120"/>
        <w:ind w:left="3632" w:firstLine="454"/>
        <w:rPr>
          <w:rFonts w:ascii="標楷體" w:eastAsia="標楷體" w:hAnsi="標楷體"/>
          <w:kern w:val="3"/>
          <w:sz w:val="36"/>
          <w:szCs w:val="36"/>
        </w:rPr>
      </w:pPr>
    </w:p>
    <w:p w:rsidR="006F4C26" w:rsidRDefault="00C64781">
      <w:pPr>
        <w:spacing w:before="120" w:line="360" w:lineRule="auto"/>
        <w:ind w:left="3632" w:firstLine="454"/>
      </w:pPr>
      <w:r>
        <w:rPr>
          <w:rFonts w:ascii="標楷體" w:eastAsia="標楷體" w:hAnsi="標楷體"/>
          <w:kern w:val="3"/>
          <w:sz w:val="44"/>
          <w:szCs w:val="44"/>
        </w:rPr>
        <w:t>姓</w:t>
      </w:r>
      <w:r>
        <w:rPr>
          <w:rFonts w:ascii="標楷體" w:eastAsia="標楷體" w:hAnsi="標楷體"/>
          <w:kern w:val="3"/>
          <w:sz w:val="44"/>
          <w:szCs w:val="44"/>
        </w:rPr>
        <w:t xml:space="preserve">  </w:t>
      </w:r>
      <w:r>
        <w:rPr>
          <w:rFonts w:ascii="標楷體" w:eastAsia="標楷體" w:hAnsi="標楷體"/>
          <w:kern w:val="3"/>
          <w:sz w:val="44"/>
          <w:szCs w:val="44"/>
        </w:rPr>
        <w:t>名：</w:t>
      </w:r>
      <w:r>
        <w:rPr>
          <w:rFonts w:ascii="標楷體" w:eastAsia="標楷體" w:hAnsi="標楷體"/>
          <w:kern w:val="3"/>
          <w:sz w:val="44"/>
          <w:szCs w:val="44"/>
          <w:u w:val="single" w:color="000000"/>
        </w:rPr>
        <w:t xml:space="preserve">　　　　　　</w:t>
      </w:r>
      <w:r>
        <w:rPr>
          <w:rFonts w:ascii="標楷體" w:eastAsia="標楷體" w:hAnsi="標楷體"/>
          <w:kern w:val="3"/>
          <w:sz w:val="44"/>
          <w:szCs w:val="44"/>
          <w:u w:val="single" w:color="000000"/>
        </w:rPr>
        <w:t xml:space="preserve"> </w:t>
      </w:r>
      <w:r>
        <w:rPr>
          <w:rFonts w:ascii="標楷體" w:eastAsia="標楷體" w:hAnsi="標楷體"/>
          <w:kern w:val="3"/>
          <w:sz w:val="44"/>
          <w:szCs w:val="44"/>
          <w:u w:val="single" w:color="000000"/>
        </w:rPr>
        <w:t xml:space="preserve">　</w:t>
      </w:r>
      <w:r>
        <w:rPr>
          <w:rFonts w:ascii="標楷體" w:eastAsia="標楷體" w:hAnsi="標楷體"/>
          <w:color w:val="FFFFFF"/>
          <w:kern w:val="3"/>
          <w:sz w:val="44"/>
          <w:szCs w:val="44"/>
          <w:u w:val="single" w:color="000000"/>
        </w:rPr>
        <w:t xml:space="preserve"> </w:t>
      </w:r>
    </w:p>
    <w:p w:rsidR="006F4C26" w:rsidRDefault="00C64781">
      <w:pPr>
        <w:spacing w:before="120" w:line="360" w:lineRule="auto"/>
        <w:ind w:left="2724" w:firstLine="454"/>
      </w:pPr>
      <w:r>
        <w:rPr>
          <w:rFonts w:ascii="標楷體" w:eastAsia="標楷體" w:hAnsi="標楷體"/>
          <w:kern w:val="3"/>
          <w:sz w:val="44"/>
          <w:szCs w:val="44"/>
        </w:rPr>
        <w:t>現服務機關：</w:t>
      </w:r>
      <w:r>
        <w:rPr>
          <w:rFonts w:ascii="標楷體" w:eastAsia="標楷體" w:hAnsi="標楷體"/>
          <w:kern w:val="3"/>
          <w:sz w:val="44"/>
          <w:szCs w:val="44"/>
          <w:u w:val="single" w:color="000000"/>
        </w:rPr>
        <w:t xml:space="preserve">　　　　　　</w:t>
      </w:r>
      <w:r>
        <w:rPr>
          <w:rFonts w:ascii="標楷體" w:eastAsia="標楷體" w:hAnsi="標楷體"/>
          <w:kern w:val="3"/>
          <w:sz w:val="44"/>
          <w:szCs w:val="44"/>
          <w:u w:val="single" w:color="000000"/>
        </w:rPr>
        <w:t xml:space="preserve">  </w:t>
      </w:r>
      <w:r>
        <w:rPr>
          <w:rFonts w:ascii="標楷體" w:eastAsia="標楷體" w:hAnsi="標楷體"/>
          <w:kern w:val="3"/>
          <w:sz w:val="44"/>
          <w:szCs w:val="44"/>
          <w:u w:val="single" w:color="000000"/>
        </w:rPr>
        <w:t xml:space="preserve">　</w:t>
      </w:r>
      <w:r>
        <w:rPr>
          <w:rFonts w:ascii="標楷體" w:eastAsia="標楷體" w:hAnsi="標楷體"/>
          <w:kern w:val="3"/>
          <w:sz w:val="44"/>
          <w:szCs w:val="44"/>
        </w:rPr>
        <w:t xml:space="preserve">　　　　　　　　　　　　　　</w:t>
      </w:r>
    </w:p>
    <w:p w:rsidR="006F4C26" w:rsidRDefault="006F4C26">
      <w:pPr>
        <w:rPr>
          <w:rFonts w:ascii="標楷體" w:eastAsia="標楷體" w:hAnsi="標楷體"/>
          <w:kern w:val="3"/>
          <w:sz w:val="44"/>
          <w:szCs w:val="44"/>
        </w:rPr>
      </w:pPr>
    </w:p>
    <w:p w:rsidR="006F4C26" w:rsidRDefault="006F4C26">
      <w:pPr>
        <w:rPr>
          <w:rFonts w:ascii="標楷體" w:eastAsia="標楷體" w:hAnsi="標楷體"/>
          <w:kern w:val="3"/>
          <w:sz w:val="44"/>
          <w:szCs w:val="44"/>
        </w:rPr>
      </w:pPr>
    </w:p>
    <w:p w:rsidR="006F4C26" w:rsidRDefault="00C64781">
      <w:pPr>
        <w:jc w:val="center"/>
      </w:pPr>
      <w:r>
        <w:rPr>
          <w:rFonts w:ascii="標楷體" w:eastAsia="標楷體" w:hAnsi="標楷體"/>
          <w:kern w:val="3"/>
          <w:sz w:val="44"/>
          <w:szCs w:val="44"/>
        </w:rPr>
        <w:t>中</w:t>
      </w:r>
      <w:r>
        <w:rPr>
          <w:rFonts w:ascii="標楷體" w:eastAsia="標楷體" w:hAnsi="標楷體"/>
          <w:kern w:val="3"/>
          <w:sz w:val="44"/>
          <w:szCs w:val="44"/>
        </w:rPr>
        <w:t xml:space="preserve"> </w:t>
      </w:r>
      <w:r>
        <w:rPr>
          <w:rFonts w:ascii="標楷體" w:eastAsia="標楷體" w:hAnsi="標楷體"/>
          <w:kern w:val="3"/>
          <w:sz w:val="44"/>
          <w:szCs w:val="44"/>
        </w:rPr>
        <w:t>華</w:t>
      </w:r>
      <w:r>
        <w:rPr>
          <w:rFonts w:ascii="標楷體" w:eastAsia="標楷體" w:hAnsi="標楷體"/>
          <w:kern w:val="3"/>
          <w:sz w:val="44"/>
          <w:szCs w:val="44"/>
        </w:rPr>
        <w:t xml:space="preserve"> </w:t>
      </w:r>
      <w:r>
        <w:rPr>
          <w:rFonts w:ascii="標楷體" w:eastAsia="標楷體" w:hAnsi="標楷體"/>
          <w:kern w:val="3"/>
          <w:sz w:val="44"/>
          <w:szCs w:val="44"/>
        </w:rPr>
        <w:t>民</w:t>
      </w:r>
      <w:r>
        <w:rPr>
          <w:rFonts w:ascii="標楷體" w:eastAsia="標楷體" w:hAnsi="標楷體"/>
          <w:kern w:val="3"/>
          <w:sz w:val="44"/>
          <w:szCs w:val="44"/>
        </w:rPr>
        <w:t xml:space="preserve"> </w:t>
      </w:r>
      <w:r>
        <w:rPr>
          <w:rFonts w:ascii="標楷體" w:eastAsia="標楷體" w:hAnsi="標楷體"/>
          <w:kern w:val="3"/>
          <w:sz w:val="44"/>
          <w:szCs w:val="44"/>
        </w:rPr>
        <w:t>國</w:t>
      </w:r>
      <w:r>
        <w:rPr>
          <w:rFonts w:ascii="標楷體" w:eastAsia="標楷體" w:hAnsi="標楷體"/>
          <w:kern w:val="3"/>
          <w:sz w:val="44"/>
          <w:szCs w:val="44"/>
        </w:rPr>
        <w:t xml:space="preserve">   ○   </w:t>
      </w:r>
      <w:r>
        <w:rPr>
          <w:rFonts w:ascii="標楷體" w:eastAsia="標楷體" w:hAnsi="標楷體"/>
          <w:kern w:val="3"/>
          <w:sz w:val="44"/>
          <w:szCs w:val="44"/>
        </w:rPr>
        <w:t>年</w:t>
      </w:r>
      <w:r>
        <w:rPr>
          <w:rFonts w:ascii="標楷體" w:eastAsia="標楷體" w:hAnsi="標楷體"/>
          <w:kern w:val="3"/>
          <w:sz w:val="44"/>
          <w:szCs w:val="44"/>
        </w:rPr>
        <w:t xml:space="preserve">   ○   </w:t>
      </w:r>
      <w:r>
        <w:rPr>
          <w:rFonts w:ascii="標楷體" w:eastAsia="標楷體" w:hAnsi="標楷體"/>
          <w:kern w:val="3"/>
          <w:sz w:val="44"/>
          <w:szCs w:val="44"/>
        </w:rPr>
        <w:t>月</w:t>
      </w:r>
      <w:r>
        <w:rPr>
          <w:rFonts w:ascii="標楷體" w:eastAsia="標楷體" w:hAnsi="標楷體"/>
          <w:kern w:val="3"/>
          <w:sz w:val="44"/>
          <w:szCs w:val="44"/>
        </w:rPr>
        <w:t xml:space="preserve">   ○    </w:t>
      </w:r>
      <w:r>
        <w:rPr>
          <w:rFonts w:ascii="標楷體" w:eastAsia="標楷體" w:hAnsi="標楷體"/>
          <w:kern w:val="3"/>
          <w:sz w:val="44"/>
          <w:szCs w:val="44"/>
        </w:rPr>
        <w:t>日</w:t>
      </w:r>
    </w:p>
    <w:p w:rsidR="006F4C26" w:rsidRDefault="00C64781">
      <w:pPr>
        <w:pStyle w:val="a9"/>
        <w:pageBreakBefore/>
        <w:jc w:val="center"/>
      </w:pPr>
      <w:r>
        <w:rPr>
          <w:rFonts w:ascii="標楷體" w:eastAsia="標楷體" w:hAnsi="標楷體"/>
          <w:color w:val="0000FF"/>
          <w:sz w:val="36"/>
          <w:szCs w:val="36"/>
          <w:lang w:val="zh-TW"/>
        </w:rPr>
        <w:lastRenderedPageBreak/>
        <w:t>目錄</w:t>
      </w:r>
    </w:p>
    <w:p w:rsidR="006F4C26" w:rsidRDefault="00C64781">
      <w:pPr>
        <w:pStyle w:val="10"/>
        <w:rPr>
          <w:lang w:eastAsia="zh-TW"/>
        </w:rPr>
      </w:pPr>
      <w:r>
        <w:rPr>
          <w:rFonts w:ascii="標楷體" w:hAnsi="標楷體"/>
          <w:b/>
          <w:sz w:val="28"/>
          <w:szCs w:val="28"/>
          <w:lang w:eastAsia="zh-TW"/>
        </w:rPr>
        <w:t>壹、學經歷及學習表現</w:t>
      </w:r>
      <w:r>
        <w:rPr>
          <w:rFonts w:ascii="標楷體" w:hAnsi="標楷體"/>
          <w:b/>
          <w:sz w:val="28"/>
          <w:szCs w:val="28"/>
          <w:lang w:eastAsia="zh-TW"/>
        </w:rPr>
        <w:t xml:space="preserve"> </w:t>
      </w:r>
      <w:r>
        <w:rPr>
          <w:rFonts w:ascii="標楷體" w:hAnsi="標楷體"/>
          <w:sz w:val="28"/>
          <w:szCs w:val="28"/>
          <w:lang w:val="zh-TW" w:eastAsia="zh-TW"/>
        </w:rPr>
        <w:tab/>
        <w:t>1</w:t>
      </w:r>
    </w:p>
    <w:p w:rsidR="006F4C26" w:rsidRDefault="00C64781">
      <w:pPr>
        <w:pStyle w:val="10"/>
        <w:numPr>
          <w:ilvl w:val="0"/>
          <w:numId w:val="18"/>
        </w:numPr>
      </w:pPr>
      <w:r>
        <w:rPr>
          <w:rStyle w:val="a8"/>
          <w:rFonts w:ascii="標楷體" w:hAnsi="標楷體"/>
          <w:color w:val="000000"/>
          <w:sz w:val="28"/>
          <w:szCs w:val="28"/>
          <w:u w:val="none"/>
          <w:lang w:eastAsia="zh-TW"/>
        </w:rPr>
        <w:t>個人基本資料表</w:t>
      </w:r>
      <w:r>
        <w:rPr>
          <w:rStyle w:val="a8"/>
          <w:rFonts w:ascii="標楷體" w:hAnsi="標楷體"/>
          <w:color w:val="000000"/>
          <w:sz w:val="28"/>
          <w:szCs w:val="28"/>
          <w:u w:val="none"/>
          <w:lang w:eastAsia="zh-TW"/>
        </w:rPr>
        <w:t xml:space="preserve">  </w:t>
      </w:r>
      <w:r>
        <w:rPr>
          <w:rFonts w:ascii="標楷體" w:hAnsi="標楷體"/>
          <w:sz w:val="28"/>
          <w:szCs w:val="28"/>
          <w:lang w:val="zh-TW" w:eastAsia="zh-TW"/>
        </w:rPr>
        <w:tab/>
        <w:t>2</w:t>
      </w:r>
    </w:p>
    <w:p w:rsidR="006F4C26" w:rsidRDefault="00C64781">
      <w:pPr>
        <w:pStyle w:val="1"/>
        <w:tabs>
          <w:tab w:val="right" w:leader="dot" w:pos="9638"/>
        </w:tabs>
      </w:pPr>
      <w:r>
        <w:rPr>
          <w:rFonts w:ascii="標楷體" w:eastAsia="標楷體" w:hAnsi="標楷體"/>
          <w:sz w:val="28"/>
          <w:szCs w:val="28"/>
        </w:rPr>
        <w:t>貳、自傳</w:t>
      </w:r>
      <w:r>
        <w:rPr>
          <w:rFonts w:ascii="標楷體" w:eastAsia="標楷體" w:hAnsi="標楷體"/>
          <w:b w:val="0"/>
          <w:sz w:val="28"/>
          <w:szCs w:val="28"/>
          <w:lang w:val="zh-TW"/>
        </w:rPr>
        <w:tab/>
        <w:t>3</w:t>
      </w:r>
    </w:p>
    <w:p w:rsidR="006F4C26" w:rsidRDefault="006F4C26">
      <w:pPr>
        <w:rPr>
          <w:lang w:val="zh-TW"/>
        </w:rPr>
      </w:pPr>
    </w:p>
    <w:p w:rsidR="006F4C26" w:rsidRDefault="00C64781">
      <w:pPr>
        <w:pStyle w:val="10"/>
      </w:pPr>
      <w:r>
        <w:rPr>
          <w:rFonts w:ascii="標楷體" w:hAnsi="標楷體"/>
          <w:b/>
          <w:sz w:val="28"/>
          <w:szCs w:val="28"/>
          <w:lang w:eastAsia="zh-TW"/>
        </w:rPr>
        <w:t>參、專業表現</w:t>
      </w:r>
      <w:r>
        <w:rPr>
          <w:rFonts w:ascii="標楷體" w:hAnsi="標楷體"/>
          <w:sz w:val="28"/>
          <w:szCs w:val="28"/>
          <w:lang w:eastAsia="zh-TW"/>
        </w:rPr>
        <w:tab/>
        <w:t>5</w:t>
      </w:r>
    </w:p>
    <w:p w:rsidR="006F4C26" w:rsidRDefault="00C64781">
      <w:pPr>
        <w:pStyle w:val="10"/>
        <w:rPr>
          <w:rFonts w:ascii="標楷體" w:hAnsi="標楷體"/>
          <w:sz w:val="28"/>
          <w:szCs w:val="28"/>
          <w:lang w:eastAsia="zh-TW"/>
        </w:rPr>
      </w:pPr>
      <w:r>
        <w:rPr>
          <w:rFonts w:ascii="標楷體" w:hAnsi="標楷體"/>
          <w:sz w:val="28"/>
          <w:szCs w:val="28"/>
          <w:lang w:eastAsia="zh-TW"/>
        </w:rPr>
        <w:t>I</w:t>
      </w:r>
      <w:r>
        <w:rPr>
          <w:rFonts w:ascii="標楷體" w:hAnsi="標楷體"/>
          <w:sz w:val="28"/>
          <w:szCs w:val="28"/>
          <w:lang w:eastAsia="zh-TW"/>
        </w:rPr>
        <w:t>、其他有助於審查之資料</w:t>
      </w:r>
      <w:r>
        <w:rPr>
          <w:rFonts w:ascii="標楷體" w:hAnsi="標楷體"/>
          <w:sz w:val="28"/>
          <w:szCs w:val="28"/>
          <w:lang w:eastAsia="zh-TW"/>
        </w:rPr>
        <w:t xml:space="preserve"> </w:t>
      </w:r>
      <w:r>
        <w:rPr>
          <w:rFonts w:ascii="標楷體" w:hAnsi="標楷體"/>
          <w:sz w:val="28"/>
          <w:szCs w:val="28"/>
          <w:lang w:eastAsia="zh-TW"/>
        </w:rPr>
        <w:tab/>
        <w:t>6</w:t>
      </w:r>
    </w:p>
    <w:p w:rsidR="006F4C26" w:rsidRDefault="00C64781">
      <w:pPr>
        <w:pStyle w:val="10"/>
        <w:rPr>
          <w:rFonts w:ascii="標楷體" w:hAnsi="標楷體"/>
          <w:sz w:val="28"/>
          <w:szCs w:val="28"/>
          <w:lang w:eastAsia="zh-TW"/>
        </w:rPr>
      </w:pPr>
      <w:r>
        <w:rPr>
          <w:rFonts w:ascii="標楷體" w:hAnsi="標楷體"/>
          <w:sz w:val="28"/>
          <w:szCs w:val="28"/>
          <w:lang w:eastAsia="zh-TW"/>
        </w:rPr>
        <w:t>II</w:t>
      </w:r>
      <w:r>
        <w:rPr>
          <w:rFonts w:ascii="標楷體" w:hAnsi="標楷體"/>
          <w:sz w:val="28"/>
          <w:szCs w:val="28"/>
          <w:lang w:eastAsia="zh-TW"/>
        </w:rPr>
        <w:t>、推薦評估表</w:t>
      </w:r>
      <w:r>
        <w:rPr>
          <w:rFonts w:ascii="標楷體" w:hAnsi="標楷體"/>
          <w:sz w:val="28"/>
          <w:szCs w:val="28"/>
          <w:lang w:eastAsia="zh-TW"/>
        </w:rPr>
        <w:t xml:space="preserve">  </w:t>
      </w:r>
      <w:r>
        <w:rPr>
          <w:rFonts w:ascii="標楷體" w:hAnsi="標楷體"/>
          <w:sz w:val="28"/>
          <w:szCs w:val="28"/>
          <w:lang w:eastAsia="zh-TW"/>
        </w:rPr>
        <w:t>（電子上傳）</w:t>
      </w:r>
    </w:p>
    <w:p w:rsidR="006F4C26" w:rsidRDefault="006F4C26"/>
    <w:p w:rsidR="006F4C26" w:rsidRDefault="006F4C26">
      <w:pPr>
        <w:tabs>
          <w:tab w:val="right" w:leader="dot" w:pos="9638"/>
        </w:tabs>
      </w:pPr>
    </w:p>
    <w:p w:rsidR="006F4C26" w:rsidRDefault="006F4C26">
      <w:pPr>
        <w:spacing w:after="240" w:line="360" w:lineRule="auto"/>
      </w:pPr>
    </w:p>
    <w:p w:rsidR="006F4C26" w:rsidRDefault="006F4C26">
      <w:pPr>
        <w:pStyle w:val="a4"/>
        <w:ind w:left="1800" w:hanging="1200"/>
        <w:rPr>
          <w:rFonts w:ascii="標楷體" w:hAnsi="標楷體"/>
          <w:sz w:val="24"/>
          <w:szCs w:val="24"/>
        </w:rPr>
      </w:pPr>
    </w:p>
    <w:p w:rsidR="006F4C26" w:rsidRDefault="006F4C26">
      <w:pPr>
        <w:pageBreakBefore/>
        <w:rPr>
          <w:rFonts w:ascii="標楷體" w:eastAsia="標楷體" w:hAnsi="標楷體"/>
          <w:b/>
          <w:szCs w:val="24"/>
        </w:rPr>
      </w:pPr>
    </w:p>
    <w:p w:rsidR="006F4C26" w:rsidRDefault="006F4C26">
      <w:pPr>
        <w:widowControl/>
        <w:suppressAutoHyphens w:val="0"/>
        <w:spacing w:line="240" w:lineRule="auto"/>
        <w:jc w:val="center"/>
        <w:rPr>
          <w:rFonts w:ascii="微軟正黑體 Light" w:eastAsia="微軟正黑體 Light" w:hAnsi="微軟正黑體 Light"/>
          <w:szCs w:val="24"/>
        </w:rPr>
      </w:pPr>
    </w:p>
    <w:p w:rsidR="006F4C26" w:rsidRDefault="006F4C26">
      <w:pPr>
        <w:widowControl/>
        <w:suppressAutoHyphens w:val="0"/>
        <w:spacing w:line="240" w:lineRule="auto"/>
        <w:jc w:val="center"/>
        <w:rPr>
          <w:rFonts w:ascii="微軟正黑體 Light" w:eastAsia="微軟正黑體 Light" w:hAnsi="微軟正黑體 Light"/>
          <w:szCs w:val="24"/>
        </w:rPr>
      </w:pPr>
    </w:p>
    <w:p w:rsidR="006F4C26" w:rsidRDefault="00C64781">
      <w:pPr>
        <w:widowControl/>
        <w:suppressAutoHyphens w:val="0"/>
        <w:spacing w:line="240" w:lineRule="auto"/>
        <w:jc w:val="center"/>
      </w:pPr>
      <w:r>
        <w:rPr>
          <w:rFonts w:ascii="標楷體" w:eastAsia="標楷體" w:hAnsi="標楷體"/>
          <w:sz w:val="96"/>
          <w:szCs w:val="96"/>
        </w:rPr>
        <w:br/>
      </w:r>
      <w:r>
        <w:rPr>
          <w:rFonts w:ascii="標楷體" w:eastAsia="標楷體" w:hAnsi="標楷體"/>
          <w:sz w:val="96"/>
          <w:szCs w:val="96"/>
        </w:rPr>
        <w:br/>
      </w:r>
      <w:r>
        <w:rPr>
          <w:rFonts w:ascii="標楷體" w:eastAsia="標楷體" w:hAnsi="標楷體"/>
          <w:sz w:val="96"/>
          <w:szCs w:val="96"/>
        </w:rPr>
        <w:br/>
      </w:r>
      <w:r>
        <w:rPr>
          <w:rFonts w:ascii="標楷體" w:eastAsia="標楷體" w:hAnsi="標楷體"/>
          <w:sz w:val="96"/>
          <w:szCs w:val="96"/>
        </w:rPr>
        <w:t>學經歷及學習表現</w:t>
      </w:r>
    </w:p>
    <w:p w:rsidR="006F4C26" w:rsidRDefault="00C64781">
      <w:pPr>
        <w:pageBreakBefore/>
      </w:pPr>
      <w:r>
        <w:rPr>
          <w:rFonts w:ascii="標楷體" w:eastAsia="標楷體" w:hAnsi="標楷體"/>
          <w:b/>
          <w:szCs w:val="24"/>
        </w:rPr>
        <w:lastRenderedPageBreak/>
        <w:br/>
      </w:r>
      <w:r>
        <w:rPr>
          <w:rFonts w:ascii="標楷體" w:eastAsia="標楷體" w:hAnsi="標楷體"/>
          <w:b/>
          <w:sz w:val="28"/>
          <w:szCs w:val="28"/>
        </w:rPr>
        <w:t>I</w:t>
      </w:r>
      <w:r>
        <w:rPr>
          <w:rFonts w:ascii="標楷體" w:eastAsia="標楷體" w:hAnsi="標楷體"/>
          <w:b/>
          <w:sz w:val="28"/>
          <w:szCs w:val="28"/>
        </w:rPr>
        <w:t>、個人基本資料表</w:t>
      </w:r>
      <w:r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b/>
          <w:sz w:val="28"/>
          <w:szCs w:val="28"/>
        </w:rPr>
        <w:t>智能製造與工程管理碩士在職學位學程入學考試個人基本資料表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                      </w:t>
      </w:r>
    </w:p>
    <w:tbl>
      <w:tblPr>
        <w:tblW w:w="100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9"/>
        <w:gridCol w:w="1549"/>
        <w:gridCol w:w="540"/>
        <w:gridCol w:w="992"/>
        <w:gridCol w:w="1554"/>
        <w:gridCol w:w="147"/>
        <w:gridCol w:w="3385"/>
        <w:gridCol w:w="95"/>
        <w:gridCol w:w="50"/>
      </w:tblGrid>
      <w:tr w:rsidR="006F4C26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828" w:type="dxa"/>
            <w:gridSpan w:val="3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4C26" w:rsidRDefault="00C64781">
            <w:pPr>
              <w:spacing w:after="120" w:line="400" w:lineRule="atLeast"/>
              <w:jc w:val="both"/>
            </w:pPr>
            <w:r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                        </w:t>
            </w:r>
          </w:p>
        </w:tc>
        <w:tc>
          <w:tcPr>
            <w:tcW w:w="2693" w:type="dxa"/>
            <w:gridSpan w:val="3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4C26" w:rsidRDefault="006F4C26">
            <w:pPr>
              <w:spacing w:line="400" w:lineRule="atLeast"/>
              <w:ind w:right="-43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85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4C26" w:rsidRDefault="00C64781">
            <w:pPr>
              <w:spacing w:after="120" w:line="4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填表日期：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C26" w:rsidRDefault="006F4C26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C26" w:rsidRDefault="006F4C26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6F4C26">
        <w:tblPrEx>
          <w:tblCellMar>
            <w:top w:w="0" w:type="dxa"/>
            <w:bottom w:w="0" w:type="dxa"/>
          </w:tblCellMar>
        </w:tblPrEx>
        <w:trPr>
          <w:cantSplit/>
          <w:trHeight w:val="1118"/>
          <w:jc w:val="center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中文姓名</w:t>
            </w:r>
          </w:p>
        </w:tc>
        <w:tc>
          <w:tcPr>
            <w:tcW w:w="8167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C26" w:rsidRDefault="006F4C2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C26" w:rsidRDefault="006F4C2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F4C26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2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男</w:t>
            </w:r>
            <w:r>
              <w:rPr>
                <w:rFonts w:ascii="標楷體" w:eastAsia="標楷體" w:hAnsi="標楷體"/>
                <w:szCs w:val="24"/>
              </w:rPr>
              <w:t xml:space="preserve">     □</w:t>
            </w:r>
            <w:r>
              <w:rPr>
                <w:rFonts w:ascii="標楷體" w:eastAsia="標楷體" w:hAnsi="標楷體"/>
                <w:szCs w:val="24"/>
              </w:rPr>
              <w:t>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出生</w:t>
            </w:r>
          </w:p>
          <w:p w:rsidR="006F4C26" w:rsidRDefault="00C647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5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民國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C26" w:rsidRDefault="006F4C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C26" w:rsidRDefault="006F4C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F4C26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聯絡地址</w:t>
            </w:r>
          </w:p>
        </w:tc>
        <w:tc>
          <w:tcPr>
            <w:tcW w:w="81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郵遞區號</w:t>
            </w:r>
            <w:r>
              <w:rPr>
                <w:rFonts w:ascii="標楷體" w:eastAsia="標楷體" w:hAnsi="標楷體"/>
                <w:szCs w:val="24"/>
              </w:rPr>
              <w:t>(   )</w:t>
            </w: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C26" w:rsidRDefault="006F4C2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C26" w:rsidRDefault="006F4C2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F4C26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0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6F4C2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行動</w:t>
            </w:r>
          </w:p>
          <w:p w:rsidR="006F4C26" w:rsidRDefault="00C647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50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6F4C2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C26" w:rsidRDefault="006F4C2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C26" w:rsidRDefault="006F4C2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F4C26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電子郵件</w:t>
            </w:r>
          </w:p>
        </w:tc>
        <w:tc>
          <w:tcPr>
            <w:tcW w:w="81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6F4C2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C26" w:rsidRDefault="006F4C2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C26" w:rsidRDefault="006F4C2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F4C26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畢／肄業學校</w:t>
            </w:r>
          </w:p>
        </w:tc>
        <w:tc>
          <w:tcPr>
            <w:tcW w:w="3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主修學門系所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學位</w:t>
            </w:r>
          </w:p>
        </w:tc>
        <w:tc>
          <w:tcPr>
            <w:tcW w:w="3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起訖年月</w:t>
            </w: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C26" w:rsidRDefault="006F4C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C26" w:rsidRDefault="006F4C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F4C26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4C26" w:rsidRDefault="006F4C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4C26" w:rsidRDefault="006F4C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/>
                <w:spacing w:val="-20"/>
                <w:szCs w:val="24"/>
              </w:rPr>
              <w:t>□</w:t>
            </w:r>
            <w:r>
              <w:rPr>
                <w:rFonts w:ascii="標楷體" w:eastAsia="標楷體" w:hAnsi="標楷體"/>
                <w:spacing w:val="-20"/>
                <w:szCs w:val="24"/>
              </w:rPr>
              <w:t>畢業</w:t>
            </w:r>
            <w:r>
              <w:rPr>
                <w:rFonts w:ascii="標楷體" w:eastAsia="標楷體" w:hAnsi="標楷體"/>
                <w:spacing w:val="-20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pacing w:val="-20"/>
                <w:szCs w:val="24"/>
              </w:rPr>
              <w:t>肄業</w:t>
            </w:r>
          </w:p>
        </w:tc>
        <w:tc>
          <w:tcPr>
            <w:tcW w:w="3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ind w:firstLine="30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月～　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月</w:t>
            </w: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C26" w:rsidRDefault="006F4C26">
            <w:pPr>
              <w:ind w:firstLine="30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C26" w:rsidRDefault="006F4C26">
            <w:pPr>
              <w:ind w:firstLine="300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6F4C26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4C26" w:rsidRDefault="006F4C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4C26" w:rsidRDefault="006F4C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/>
                <w:spacing w:val="-20"/>
                <w:szCs w:val="24"/>
              </w:rPr>
              <w:t>□</w:t>
            </w:r>
            <w:r>
              <w:rPr>
                <w:rFonts w:ascii="標楷體" w:eastAsia="標楷體" w:hAnsi="標楷體"/>
                <w:spacing w:val="-20"/>
                <w:szCs w:val="24"/>
              </w:rPr>
              <w:t>畢業</w:t>
            </w:r>
            <w:r>
              <w:rPr>
                <w:rFonts w:ascii="標楷體" w:eastAsia="標楷體" w:hAnsi="標楷體"/>
                <w:spacing w:val="-20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pacing w:val="-20"/>
                <w:szCs w:val="24"/>
              </w:rPr>
              <w:t>肄業</w:t>
            </w:r>
          </w:p>
        </w:tc>
        <w:tc>
          <w:tcPr>
            <w:tcW w:w="3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月～　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月</w:t>
            </w: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C26" w:rsidRDefault="006F4C26">
            <w:pPr>
              <w:ind w:firstLine="30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C26" w:rsidRDefault="006F4C26">
            <w:pPr>
              <w:ind w:firstLine="300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6F4C26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4C26" w:rsidRDefault="006F4C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4C26" w:rsidRDefault="006F4C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/>
                <w:spacing w:val="-20"/>
                <w:szCs w:val="24"/>
              </w:rPr>
              <w:t>□</w:t>
            </w:r>
            <w:r>
              <w:rPr>
                <w:rFonts w:ascii="標楷體" w:eastAsia="標楷體" w:hAnsi="標楷體"/>
                <w:spacing w:val="-20"/>
                <w:szCs w:val="24"/>
              </w:rPr>
              <w:t>畢業</w:t>
            </w:r>
            <w:r>
              <w:rPr>
                <w:rFonts w:ascii="標楷體" w:eastAsia="標楷體" w:hAnsi="標楷體"/>
                <w:spacing w:val="-20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pacing w:val="-20"/>
                <w:szCs w:val="24"/>
              </w:rPr>
              <w:t>肄業</w:t>
            </w:r>
          </w:p>
        </w:tc>
        <w:tc>
          <w:tcPr>
            <w:tcW w:w="3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月～　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月</w:t>
            </w: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C26" w:rsidRDefault="006F4C26">
            <w:pPr>
              <w:ind w:firstLine="30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C26" w:rsidRDefault="006F4C26">
            <w:pPr>
              <w:ind w:firstLine="300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6F4C26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服務機關或團體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職稱</w:t>
            </w:r>
          </w:p>
        </w:tc>
        <w:tc>
          <w:tcPr>
            <w:tcW w:w="30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業務項目概述</w:t>
            </w:r>
          </w:p>
        </w:tc>
        <w:tc>
          <w:tcPr>
            <w:tcW w:w="3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起訖年月</w:t>
            </w: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C26" w:rsidRDefault="006F4C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C26" w:rsidRDefault="006F4C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F4C26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4C26" w:rsidRDefault="006F4C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4C26" w:rsidRDefault="006F4C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4C26" w:rsidRDefault="006F4C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月～　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月</w:t>
            </w: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C26" w:rsidRDefault="006F4C26">
            <w:pPr>
              <w:ind w:firstLine="30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C26" w:rsidRDefault="006F4C26">
            <w:pPr>
              <w:ind w:firstLine="300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6F4C26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4C26" w:rsidRDefault="006F4C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4C26" w:rsidRDefault="006F4C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4C26" w:rsidRDefault="006F4C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月～　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月</w:t>
            </w: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C26" w:rsidRDefault="006F4C26">
            <w:pPr>
              <w:ind w:firstLine="30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C26" w:rsidRDefault="006F4C26">
            <w:pPr>
              <w:ind w:firstLine="300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6F4C26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4C26" w:rsidRDefault="006F4C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4C26" w:rsidRDefault="006F4C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4C26" w:rsidRDefault="006F4C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月～　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月</w:t>
            </w: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C26" w:rsidRDefault="006F4C26">
            <w:pPr>
              <w:ind w:firstLine="30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C26" w:rsidRDefault="006F4C26">
            <w:pPr>
              <w:ind w:firstLine="300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6F4C26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4C26" w:rsidRDefault="006F4C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4C26" w:rsidRDefault="006F4C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4C26" w:rsidRDefault="006F4C2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月～　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月</w:t>
            </w:r>
          </w:p>
        </w:tc>
        <w:tc>
          <w:tcPr>
            <w:tcW w:w="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C26" w:rsidRDefault="006F4C26">
            <w:pPr>
              <w:ind w:firstLine="30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F4C26" w:rsidRDefault="006F4C26">
            <w:pPr>
              <w:ind w:firstLine="300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</w:tbl>
    <w:p w:rsidR="006F4C26" w:rsidRDefault="00C64781">
      <w:pPr>
        <w:snapToGrid w:val="0"/>
        <w:spacing w:line="24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備註：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若已取得學歷者須檢附畢業證書證明文件，若仍在學者請在學位欄註記「肄業」。</w:t>
      </w:r>
    </w:p>
    <w:p w:rsidR="006F4C26" w:rsidRDefault="00C64781">
      <w:pPr>
        <w:snapToGrid w:val="0"/>
        <w:spacing w:line="240" w:lineRule="auto"/>
      </w:pPr>
      <w:r>
        <w:rPr>
          <w:rFonts w:ascii="標楷體" w:eastAsia="標楷體" w:hAnsi="標楷體" w:cs="細明體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-143505</wp:posOffset>
                </wp:positionH>
                <wp:positionV relativeFrom="paragraph">
                  <wp:posOffset>1086480</wp:posOffset>
                </wp:positionV>
                <wp:extent cx="6317617" cy="751207"/>
                <wp:effectExtent l="0" t="0" r="26033" b="10793"/>
                <wp:wrapTight wrapText="bothSides">
                  <wp:wrapPolygon edited="0">
                    <wp:start x="0" y="0"/>
                    <wp:lineTo x="0" y="21363"/>
                    <wp:lineTo x="21624" y="21363"/>
                    <wp:lineTo x="21624" y="0"/>
                    <wp:lineTo x="0" y="0"/>
                  </wp:wrapPolygon>
                </wp:wrapTight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7617" cy="7512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F4C26" w:rsidRDefault="00C64781">
                            <w:pPr>
                              <w:spacing w:line="240" w:lineRule="exact"/>
                              <w:jc w:val="both"/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  <w:t>逢甲大學為入學考試之目的，本申請表所蒐集之個人資訊，將僅作為本次入學考試之用，學校將保留本申請表壹年，期滿後即依規定銷毀。您得以下列聯絡方式行使查閱、更正等個人資料保護法第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  <w:t>條的當事人權利。</w:t>
                            </w:r>
                          </w:p>
                          <w:p w:rsidR="006F4C26" w:rsidRDefault="00C64781">
                            <w:pPr>
                              <w:spacing w:line="240" w:lineRule="exact"/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  <w:t>聯絡方式：台中市西屯區文華路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  <w:t>100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  <w:t>號，</w:t>
                            </w:r>
                          </w:p>
                          <w:p w:rsidR="006F4C26" w:rsidRDefault="00C64781">
                            <w:pPr>
                              <w:spacing w:line="240" w:lineRule="exact"/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  <w:t>電話：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  <w:t>(04)24517250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  <w:t>分機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  <w:t>3039 Email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  <w:t>hycheng@fcu.edu.tw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1.3pt;margin-top:85.55pt;width:497.45pt;height:5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" strokeweight=".26467mm">
                <v:textbox>
                  <w:txbxContent>
                    <w:p w:rsidR="006F4C26" w:rsidRDefault="00C64781">
                      <w:pPr>
                        <w:spacing w:line="240" w:lineRule="exact"/>
                        <w:jc w:val="both"/>
                        <w:rPr>
                          <w:rFonts w:eastAsia="標楷體"/>
                          <w:color w:val="000000"/>
                          <w:sz w:val="20"/>
                        </w:rPr>
                      </w:pPr>
                      <w:r>
                        <w:rPr>
                          <w:rFonts w:eastAsia="標楷體"/>
                          <w:color w:val="000000"/>
                          <w:sz w:val="20"/>
                        </w:rPr>
                        <w:t>逢甲大學為入學考試之目的，本申請表所蒐集之個人資訊，將僅作為本次入學考試之用，學校將保留本申請表壹年，期滿後即依規定銷毀。您得以下列聯絡方式行使查閱、更正等個人資料保護法第</w:t>
                      </w:r>
                      <w:r>
                        <w:rPr>
                          <w:rFonts w:eastAsia="標楷體"/>
                          <w:color w:val="000000"/>
                          <w:sz w:val="20"/>
                        </w:rPr>
                        <w:t>3</w:t>
                      </w:r>
                      <w:r>
                        <w:rPr>
                          <w:rFonts w:eastAsia="標楷體"/>
                          <w:color w:val="000000"/>
                          <w:sz w:val="20"/>
                        </w:rPr>
                        <w:t>條的當事人權利。</w:t>
                      </w:r>
                    </w:p>
                    <w:p w:rsidR="006F4C26" w:rsidRDefault="00C64781">
                      <w:pPr>
                        <w:spacing w:line="240" w:lineRule="exact"/>
                        <w:rPr>
                          <w:rFonts w:eastAsia="標楷體"/>
                          <w:color w:val="000000"/>
                          <w:sz w:val="20"/>
                        </w:rPr>
                      </w:pPr>
                      <w:r>
                        <w:rPr>
                          <w:rFonts w:eastAsia="標楷體"/>
                          <w:color w:val="000000"/>
                          <w:sz w:val="20"/>
                        </w:rPr>
                        <w:t>聯絡方式：台中市西屯區文華路</w:t>
                      </w:r>
                      <w:r>
                        <w:rPr>
                          <w:rFonts w:eastAsia="標楷體"/>
                          <w:color w:val="000000"/>
                          <w:sz w:val="20"/>
                        </w:rPr>
                        <w:t>100</w:t>
                      </w:r>
                      <w:r>
                        <w:rPr>
                          <w:rFonts w:eastAsia="標楷體"/>
                          <w:color w:val="000000"/>
                          <w:sz w:val="20"/>
                        </w:rPr>
                        <w:t>號，</w:t>
                      </w:r>
                    </w:p>
                    <w:p w:rsidR="006F4C26" w:rsidRDefault="00C64781">
                      <w:pPr>
                        <w:spacing w:line="240" w:lineRule="exact"/>
                      </w:pPr>
                      <w:r>
                        <w:rPr>
                          <w:rFonts w:eastAsia="標楷體"/>
                          <w:color w:val="000000"/>
                          <w:sz w:val="20"/>
                        </w:rPr>
                        <w:t>電話：</w:t>
                      </w:r>
                      <w:r>
                        <w:rPr>
                          <w:rFonts w:eastAsia="標楷體"/>
                          <w:color w:val="000000"/>
                          <w:sz w:val="20"/>
                        </w:rPr>
                        <w:t>(04)24517250</w:t>
                      </w:r>
                      <w:r>
                        <w:rPr>
                          <w:rFonts w:eastAsia="標楷體"/>
                          <w:color w:val="000000"/>
                          <w:sz w:val="20"/>
                        </w:rPr>
                        <w:t>分機</w:t>
                      </w:r>
                      <w:r>
                        <w:rPr>
                          <w:rFonts w:eastAsia="標楷體"/>
                          <w:color w:val="000000"/>
                          <w:sz w:val="20"/>
                        </w:rPr>
                        <w:t>3039 Email</w:t>
                      </w:r>
                      <w:r>
                        <w:rPr>
                          <w:rFonts w:eastAsia="標楷體"/>
                          <w:color w:val="000000"/>
                          <w:sz w:val="20"/>
                        </w:rPr>
                        <w:t>：</w:t>
                      </w:r>
                      <w:r>
                        <w:rPr>
                          <w:rFonts w:eastAsia="標楷體"/>
                          <w:color w:val="000000"/>
                          <w:sz w:val="20"/>
                        </w:rPr>
                        <w:t>hycheng@fcu.edu.tw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標楷體" w:eastAsia="標楷體" w:hAnsi="標楷體"/>
          <w:szCs w:val="24"/>
        </w:rPr>
        <w:t>2.</w:t>
      </w:r>
      <w:r>
        <w:rPr>
          <w:rFonts w:ascii="標楷體" w:eastAsia="標楷體" w:hAnsi="標楷體"/>
          <w:szCs w:val="24"/>
        </w:rPr>
        <w:t>如為同等學力報考者亦須檢附招生簡章規定之證明文件。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t xml:space="preserve">                                 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t xml:space="preserve">                                                            </w:t>
      </w:r>
    </w:p>
    <w:p w:rsidR="006F4C26" w:rsidRDefault="00C64781">
      <w:pPr>
        <w:pStyle w:val="10"/>
        <w:pageBreakBefore/>
        <w:rPr>
          <w:lang w:eastAsia="zh-TW"/>
        </w:rPr>
      </w:pPr>
      <w:r>
        <w:rPr>
          <w:rStyle w:val="a8"/>
          <w:rFonts w:ascii="標楷體" w:hAnsi="標楷體"/>
          <w:b/>
          <w:color w:val="000000"/>
          <w:sz w:val="24"/>
          <w:szCs w:val="24"/>
          <w:u w:val="none"/>
          <w:lang w:eastAsia="zh-TW"/>
        </w:rPr>
        <w:lastRenderedPageBreak/>
        <w:br/>
      </w:r>
      <w:r>
        <w:rPr>
          <w:rStyle w:val="a8"/>
          <w:rFonts w:ascii="標楷體" w:hAnsi="標楷體"/>
          <w:b/>
          <w:color w:val="000000"/>
          <w:sz w:val="24"/>
          <w:szCs w:val="24"/>
          <w:u w:val="none"/>
          <w:lang w:eastAsia="zh-TW"/>
        </w:rPr>
        <w:br/>
      </w:r>
      <w:r>
        <w:rPr>
          <w:rStyle w:val="a8"/>
          <w:rFonts w:ascii="標楷體" w:hAnsi="標楷體"/>
          <w:b/>
          <w:color w:val="000000"/>
          <w:sz w:val="24"/>
          <w:szCs w:val="24"/>
          <w:u w:val="none"/>
          <w:lang w:eastAsia="zh-TW"/>
        </w:rPr>
        <w:br/>
      </w:r>
      <w:r>
        <w:rPr>
          <w:rStyle w:val="a8"/>
          <w:rFonts w:ascii="標楷體" w:hAnsi="標楷體"/>
          <w:b/>
          <w:color w:val="000000"/>
          <w:sz w:val="24"/>
          <w:szCs w:val="24"/>
          <w:u w:val="none"/>
          <w:lang w:eastAsia="zh-TW"/>
        </w:rPr>
        <w:br/>
      </w:r>
      <w:r>
        <w:rPr>
          <w:rStyle w:val="a8"/>
          <w:rFonts w:ascii="標楷體" w:hAnsi="標楷體"/>
          <w:b/>
          <w:color w:val="000000"/>
          <w:sz w:val="24"/>
          <w:szCs w:val="24"/>
          <w:u w:val="none"/>
          <w:lang w:eastAsia="zh-TW"/>
        </w:rPr>
        <w:br/>
      </w:r>
      <w:r>
        <w:rPr>
          <w:rStyle w:val="a8"/>
          <w:rFonts w:ascii="標楷體" w:hAnsi="標楷體"/>
          <w:b/>
          <w:color w:val="000000"/>
          <w:sz w:val="24"/>
          <w:szCs w:val="24"/>
          <w:u w:val="none"/>
          <w:lang w:eastAsia="zh-TW"/>
        </w:rPr>
        <w:br/>
      </w:r>
      <w:r>
        <w:rPr>
          <w:rStyle w:val="a8"/>
          <w:rFonts w:ascii="標楷體" w:hAnsi="標楷體"/>
          <w:b/>
          <w:color w:val="000000"/>
          <w:sz w:val="24"/>
          <w:szCs w:val="24"/>
          <w:u w:val="none"/>
          <w:lang w:eastAsia="zh-TW"/>
        </w:rPr>
        <w:br/>
      </w:r>
      <w:r>
        <w:rPr>
          <w:rStyle w:val="a8"/>
          <w:rFonts w:ascii="標楷體" w:hAnsi="標楷體"/>
          <w:b/>
          <w:color w:val="000000"/>
          <w:sz w:val="24"/>
          <w:szCs w:val="24"/>
          <w:u w:val="none"/>
          <w:lang w:eastAsia="zh-TW"/>
        </w:rPr>
        <w:br/>
      </w:r>
      <w:r>
        <w:rPr>
          <w:rStyle w:val="a8"/>
          <w:rFonts w:ascii="標楷體" w:hAnsi="標楷體"/>
          <w:b/>
          <w:color w:val="000000"/>
          <w:sz w:val="24"/>
          <w:szCs w:val="24"/>
          <w:u w:val="none"/>
          <w:lang w:eastAsia="zh-TW"/>
        </w:rPr>
        <w:br/>
      </w:r>
      <w:r>
        <w:rPr>
          <w:rStyle w:val="a8"/>
          <w:rFonts w:ascii="標楷體" w:hAnsi="標楷體"/>
          <w:b/>
          <w:color w:val="000000"/>
          <w:sz w:val="24"/>
          <w:szCs w:val="24"/>
          <w:u w:val="none"/>
          <w:lang w:eastAsia="zh-TW"/>
        </w:rPr>
        <w:br/>
      </w:r>
      <w:r>
        <w:rPr>
          <w:rStyle w:val="a8"/>
          <w:rFonts w:ascii="標楷體" w:hAnsi="標楷體"/>
          <w:b/>
          <w:color w:val="000000"/>
          <w:sz w:val="24"/>
          <w:szCs w:val="24"/>
          <w:u w:val="none"/>
          <w:lang w:eastAsia="zh-TW"/>
        </w:rPr>
        <w:br/>
      </w:r>
      <w:r>
        <w:rPr>
          <w:rStyle w:val="a8"/>
          <w:rFonts w:ascii="標楷體" w:hAnsi="標楷體"/>
          <w:b/>
          <w:color w:val="000000"/>
          <w:sz w:val="24"/>
          <w:szCs w:val="24"/>
          <w:u w:val="none"/>
          <w:lang w:eastAsia="zh-TW"/>
        </w:rPr>
        <w:br/>
      </w:r>
      <w:r>
        <w:rPr>
          <w:rFonts w:ascii="標楷體" w:hAnsi="標楷體"/>
          <w:sz w:val="96"/>
          <w:szCs w:val="96"/>
          <w:lang w:eastAsia="zh-TW"/>
        </w:rPr>
        <w:t xml:space="preserve">      </w:t>
      </w:r>
      <w:r>
        <w:rPr>
          <w:rFonts w:ascii="標楷體" w:hAnsi="標楷體"/>
          <w:sz w:val="96"/>
          <w:szCs w:val="96"/>
          <w:lang w:eastAsia="zh-TW"/>
        </w:rPr>
        <w:t>自</w:t>
      </w:r>
      <w:r>
        <w:rPr>
          <w:rFonts w:ascii="標楷體" w:hAnsi="標楷體"/>
          <w:sz w:val="96"/>
          <w:szCs w:val="96"/>
          <w:lang w:eastAsia="zh-TW"/>
        </w:rPr>
        <w:t xml:space="preserve">  </w:t>
      </w:r>
      <w:r>
        <w:rPr>
          <w:rFonts w:ascii="標楷體" w:hAnsi="標楷體"/>
          <w:sz w:val="96"/>
          <w:szCs w:val="96"/>
          <w:lang w:eastAsia="zh-TW"/>
        </w:rPr>
        <w:t>傳</w:t>
      </w:r>
    </w:p>
    <w:p w:rsidR="006F4C26" w:rsidRDefault="006F4C26">
      <w:pPr>
        <w:widowControl/>
        <w:suppressAutoHyphens w:val="0"/>
        <w:spacing w:line="240" w:lineRule="auto"/>
      </w:pPr>
    </w:p>
    <w:p w:rsidR="006F4C26" w:rsidRDefault="006F4C26">
      <w:pPr>
        <w:pStyle w:val="10"/>
        <w:rPr>
          <w:rFonts w:ascii="標楷體" w:hAnsi="標楷體"/>
          <w:sz w:val="24"/>
          <w:szCs w:val="24"/>
          <w:lang w:eastAsia="zh-TW"/>
        </w:rPr>
      </w:pPr>
    </w:p>
    <w:p w:rsidR="006F4C26" w:rsidRDefault="00C64781">
      <w:pPr>
        <w:pageBreakBefore/>
        <w:widowControl/>
        <w:suppressAutoHyphens w:val="0"/>
        <w:spacing w:after="240" w:line="240" w:lineRule="auto"/>
      </w:pPr>
      <w:r>
        <w:rPr>
          <w:rFonts w:ascii="標楷體" w:eastAsia="標楷體" w:hAnsi="標楷體"/>
          <w:b/>
          <w:sz w:val="28"/>
          <w:szCs w:val="28"/>
        </w:rPr>
        <w:lastRenderedPageBreak/>
        <w:t>自傳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6F4C26" w:rsidRDefault="00C64781">
      <w:pPr>
        <w:spacing w:after="120"/>
        <w:jc w:val="both"/>
      </w:pPr>
      <w:r>
        <w:rPr>
          <w:rFonts w:ascii="標楷體" w:eastAsia="標楷體" w:hAnsi="標楷體"/>
          <w:b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-17775</wp:posOffset>
                </wp:positionH>
                <wp:positionV relativeFrom="paragraph">
                  <wp:posOffset>582299</wp:posOffset>
                </wp:positionV>
                <wp:extent cx="6035040" cy="8009257"/>
                <wp:effectExtent l="0" t="0" r="22860" b="10793"/>
                <wp:wrapSquare wrapText="bothSides"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8009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F4C26" w:rsidRDefault="006F4C26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-1.4pt;margin-top:45.85pt;width:475.2pt;height:63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" strokeweight=".26467mm">
                <v:textbox>
                  <w:txbxContent>
                    <w:p w:rsidR="006F4C26" w:rsidRDefault="006F4C2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含個人成長背景、報考動機、預定研究專業領域、可運用資源，以及未來研究計畫等</w:t>
      </w:r>
      <w:r>
        <w:rPr>
          <w:rFonts w:ascii="標楷體" w:eastAsia="標楷體" w:hAnsi="標楷體"/>
          <w:szCs w:val="24"/>
        </w:rPr>
        <w:t>)</w:t>
      </w:r>
    </w:p>
    <w:p w:rsidR="006F4C26" w:rsidRDefault="00C64781">
      <w:pPr>
        <w:ind w:left="-1" w:hanging="1"/>
        <w:jc w:val="center"/>
      </w:pPr>
      <w:r>
        <w:rPr>
          <w:rFonts w:ascii="標楷體" w:eastAsia="標楷體" w:hAnsi="標楷體"/>
          <w:b/>
          <w:color w:val="000000"/>
          <w:szCs w:val="24"/>
        </w:rPr>
        <w:br/>
      </w:r>
      <w:r>
        <w:rPr>
          <w:rStyle w:val="a8"/>
          <w:rFonts w:ascii="標楷體" w:hAnsi="標楷體"/>
          <w:b/>
          <w:color w:val="000000"/>
          <w:szCs w:val="24"/>
          <w:u w:val="none"/>
        </w:rPr>
        <w:lastRenderedPageBreak/>
        <w:br/>
      </w:r>
      <w:r>
        <w:rPr>
          <w:rStyle w:val="a8"/>
          <w:rFonts w:ascii="標楷體" w:hAnsi="標楷體"/>
          <w:b/>
          <w:color w:val="000000"/>
          <w:szCs w:val="24"/>
          <w:u w:val="none"/>
        </w:rPr>
        <w:br/>
      </w:r>
      <w:r>
        <w:rPr>
          <w:rStyle w:val="a8"/>
          <w:rFonts w:ascii="標楷體" w:hAnsi="標楷體"/>
          <w:b/>
          <w:color w:val="000000"/>
          <w:szCs w:val="24"/>
          <w:u w:val="none"/>
        </w:rPr>
        <w:br/>
      </w:r>
      <w:r>
        <w:rPr>
          <w:rStyle w:val="a8"/>
          <w:rFonts w:ascii="標楷體" w:hAnsi="標楷體"/>
          <w:b/>
          <w:color w:val="000000"/>
          <w:szCs w:val="24"/>
          <w:u w:val="none"/>
        </w:rPr>
        <w:br/>
      </w:r>
      <w:r>
        <w:rPr>
          <w:rStyle w:val="a8"/>
          <w:rFonts w:ascii="標楷體" w:hAnsi="標楷體"/>
          <w:b/>
          <w:color w:val="000000"/>
          <w:szCs w:val="24"/>
          <w:u w:val="none"/>
        </w:rPr>
        <w:br/>
      </w:r>
      <w:r>
        <w:rPr>
          <w:rStyle w:val="a8"/>
          <w:rFonts w:ascii="標楷體" w:hAnsi="標楷體"/>
          <w:b/>
          <w:color w:val="000000"/>
          <w:szCs w:val="24"/>
          <w:u w:val="none"/>
        </w:rPr>
        <w:br/>
      </w:r>
      <w:r>
        <w:rPr>
          <w:rStyle w:val="a8"/>
          <w:rFonts w:ascii="標楷體" w:hAnsi="標楷體"/>
          <w:b/>
          <w:color w:val="000000"/>
          <w:szCs w:val="24"/>
          <w:u w:val="none"/>
        </w:rPr>
        <w:br/>
      </w:r>
      <w:r>
        <w:rPr>
          <w:rStyle w:val="a8"/>
          <w:rFonts w:ascii="標楷體" w:hAnsi="標楷體"/>
          <w:b/>
          <w:color w:val="000000"/>
          <w:szCs w:val="24"/>
          <w:u w:val="none"/>
        </w:rPr>
        <w:br/>
      </w:r>
      <w:r>
        <w:rPr>
          <w:rStyle w:val="a8"/>
          <w:rFonts w:ascii="標楷體" w:hAnsi="標楷體"/>
          <w:b/>
          <w:color w:val="000000"/>
          <w:szCs w:val="24"/>
          <w:u w:val="none"/>
        </w:rPr>
        <w:br/>
      </w:r>
      <w:r>
        <w:rPr>
          <w:rStyle w:val="a8"/>
          <w:rFonts w:ascii="標楷體" w:hAnsi="標楷體"/>
          <w:b/>
          <w:color w:val="000000"/>
          <w:szCs w:val="24"/>
          <w:u w:val="none"/>
        </w:rPr>
        <w:br/>
      </w:r>
      <w:r>
        <w:rPr>
          <w:rStyle w:val="a8"/>
          <w:rFonts w:ascii="標楷體" w:hAnsi="標楷體"/>
          <w:b/>
          <w:color w:val="000000"/>
          <w:szCs w:val="24"/>
          <w:u w:val="none"/>
        </w:rPr>
        <w:br/>
      </w:r>
      <w:r>
        <w:rPr>
          <w:rStyle w:val="a8"/>
          <w:rFonts w:ascii="標楷體" w:hAnsi="標楷體"/>
          <w:b/>
          <w:color w:val="000000"/>
          <w:szCs w:val="24"/>
          <w:u w:val="none"/>
        </w:rPr>
        <w:br/>
      </w:r>
      <w:r>
        <w:rPr>
          <w:rFonts w:ascii="標楷體" w:eastAsia="標楷體" w:hAnsi="標楷體"/>
          <w:color w:val="000000"/>
          <w:sz w:val="96"/>
          <w:szCs w:val="96"/>
        </w:rPr>
        <w:t>專業表現</w:t>
      </w:r>
      <w:r>
        <w:rPr>
          <w:rFonts w:ascii="標楷體" w:eastAsia="標楷體" w:hAnsi="標楷體"/>
          <w:color w:val="000000"/>
          <w:sz w:val="96"/>
          <w:szCs w:val="96"/>
        </w:rPr>
        <w:br/>
      </w:r>
    </w:p>
    <w:p w:rsidR="006F4C26" w:rsidRDefault="006F4C26">
      <w:pPr>
        <w:widowControl/>
        <w:suppressAutoHyphens w:val="0"/>
        <w:spacing w:line="240" w:lineRule="auto"/>
        <w:rPr>
          <w:rFonts w:ascii="標楷體" w:eastAsia="標楷體" w:hAnsi="標楷體"/>
          <w:b/>
          <w:color w:val="000000"/>
          <w:szCs w:val="24"/>
        </w:rPr>
      </w:pPr>
    </w:p>
    <w:p w:rsidR="006F4C26" w:rsidRDefault="00C64781">
      <w:pPr>
        <w:pageBreakBefore/>
      </w:pPr>
      <w:r>
        <w:rPr>
          <w:rFonts w:ascii="標楷體" w:eastAsia="標楷體" w:hAnsi="標楷體"/>
          <w:b/>
          <w:sz w:val="28"/>
          <w:szCs w:val="28"/>
        </w:rPr>
        <w:lastRenderedPageBreak/>
        <w:t>I</w:t>
      </w:r>
      <w:r>
        <w:rPr>
          <w:rFonts w:ascii="標楷體" w:eastAsia="標楷體" w:hAnsi="標楷體"/>
          <w:b/>
          <w:sz w:val="28"/>
          <w:szCs w:val="28"/>
        </w:rPr>
        <w:t>、</w:t>
      </w:r>
      <w:r>
        <w:rPr>
          <w:rFonts w:ascii="標楷體" w:eastAsia="標楷體" w:hAnsi="標楷體"/>
          <w:b/>
          <w:color w:val="000000"/>
          <w:sz w:val="28"/>
          <w:szCs w:val="28"/>
        </w:rPr>
        <w:t>其他有助於審查的資料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</w:p>
    <w:p w:rsidR="006F4C26" w:rsidRDefault="00C64781">
      <w:proofErr w:type="gramStart"/>
      <w:r>
        <w:rPr>
          <w:rFonts w:ascii="標楷體" w:eastAsia="標楷體" w:hAnsi="標楷體"/>
          <w:szCs w:val="24"/>
        </w:rPr>
        <w:t>（</w:t>
      </w:r>
      <w:proofErr w:type="gramEnd"/>
      <w:r>
        <w:rPr>
          <w:rFonts w:ascii="標楷體" w:eastAsia="標楷體" w:hAnsi="標楷體"/>
          <w:szCs w:val="24"/>
        </w:rPr>
        <w:t>請將所提供之有助於審查資料分項條列，如：作品、獲獎資料、專業證照或其他成果等，並請附上佐證資料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br/>
      </w:r>
    </w:p>
    <w:tbl>
      <w:tblPr>
        <w:tblW w:w="8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2280"/>
        <w:gridCol w:w="5661"/>
      </w:tblGrid>
      <w:tr w:rsidR="006F4C26">
        <w:tblPrEx>
          <w:tblCellMar>
            <w:top w:w="0" w:type="dxa"/>
            <w:bottom w:w="0" w:type="dxa"/>
          </w:tblCellMar>
        </w:tblPrEx>
        <w:trPr>
          <w:trHeight w:val="463"/>
          <w:jc w:val="center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項次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類別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說明</w:t>
            </w:r>
          </w:p>
        </w:tc>
      </w:tr>
      <w:tr w:rsidR="006F4C26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作品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6F4C2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F4C26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獲獎資料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6F4C2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F4C26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專業證照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6F4C2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F4C26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其他成果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6F4C2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F4C26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C647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6F4C26"/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C26" w:rsidRDefault="006F4C26">
            <w:pPr>
              <w:ind w:left="-1" w:hanging="1"/>
              <w:rPr>
                <w:rFonts w:ascii="標楷體" w:eastAsia="標楷體" w:hAnsi="標楷體"/>
                <w:szCs w:val="24"/>
              </w:rPr>
            </w:pPr>
          </w:p>
        </w:tc>
      </w:tr>
    </w:tbl>
    <w:p w:rsidR="006F4C26" w:rsidRDefault="006F4C26">
      <w:pPr>
        <w:widowControl/>
        <w:suppressAutoHyphens w:val="0"/>
        <w:spacing w:line="240" w:lineRule="auto"/>
        <w:rPr>
          <w:rFonts w:ascii="標楷體" w:eastAsia="標楷體" w:hAnsi="標楷體"/>
          <w:szCs w:val="24"/>
          <w:u w:val="single"/>
        </w:rPr>
      </w:pPr>
    </w:p>
    <w:p w:rsidR="006F4C26" w:rsidRDefault="006F4C26">
      <w:pPr>
        <w:widowControl/>
        <w:suppressAutoHyphens w:val="0"/>
        <w:spacing w:line="240" w:lineRule="auto"/>
        <w:rPr>
          <w:rFonts w:ascii="標楷體" w:eastAsia="標楷體" w:hAnsi="標楷體"/>
          <w:szCs w:val="24"/>
          <w:u w:val="single"/>
        </w:rPr>
      </w:pPr>
    </w:p>
    <w:p w:rsidR="006F4C26" w:rsidRDefault="00C64781">
      <w:pPr>
        <w:widowControl/>
        <w:suppressAutoHyphens w:val="0"/>
      </w:pPr>
      <w:r>
        <w:rPr>
          <w:rFonts w:ascii="標楷體" w:eastAsia="標楷體" w:hAnsi="標楷體"/>
          <w:b/>
          <w:color w:val="000000"/>
          <w:sz w:val="28"/>
          <w:szCs w:val="28"/>
        </w:rPr>
        <w:t>II</w:t>
      </w:r>
      <w:r>
        <w:rPr>
          <w:rFonts w:ascii="標楷體" w:eastAsia="標楷體" w:hAnsi="標楷體"/>
          <w:b/>
          <w:color w:val="000000"/>
          <w:sz w:val="28"/>
          <w:szCs w:val="28"/>
        </w:rPr>
        <w:t>、推薦評估表</w:t>
      </w:r>
      <w:r>
        <w:rPr>
          <w:rFonts w:ascii="標楷體" w:eastAsia="標楷體" w:hAnsi="標楷體"/>
          <w:b/>
          <w:color w:val="0000FF"/>
          <w:sz w:val="28"/>
          <w:szCs w:val="28"/>
        </w:rPr>
        <w:t>（電子上傳）</w:t>
      </w:r>
      <w:r>
        <w:rPr>
          <w:rFonts w:ascii="標楷體" w:eastAsia="標楷體" w:hAnsi="標楷體"/>
          <w:b/>
          <w:color w:val="4472C4"/>
          <w:sz w:val="28"/>
          <w:szCs w:val="28"/>
        </w:rPr>
        <w:br/>
      </w:r>
      <w:r>
        <w:rPr>
          <w:rFonts w:ascii="標楷體" w:eastAsia="標楷體" w:hAnsi="標楷體"/>
          <w:b/>
          <w:color w:val="FF0000"/>
          <w:szCs w:val="24"/>
        </w:rPr>
        <w:t>審查資料中如欲提供推薦評估表</w:t>
      </w:r>
      <w:r>
        <w:rPr>
          <w:rFonts w:ascii="標楷體" w:eastAsia="標楷體" w:hAnsi="標楷體"/>
          <w:b/>
          <w:color w:val="FF0000"/>
          <w:szCs w:val="24"/>
        </w:rPr>
        <w:t>(</w:t>
      </w:r>
      <w:r>
        <w:rPr>
          <w:rFonts w:ascii="標楷體" w:eastAsia="標楷體" w:hAnsi="標楷體"/>
          <w:b/>
          <w:color w:val="FF0000"/>
          <w:szCs w:val="24"/>
        </w:rPr>
        <w:t>最多</w:t>
      </w:r>
      <w:r>
        <w:rPr>
          <w:rFonts w:ascii="標楷體" w:eastAsia="標楷體" w:hAnsi="標楷體"/>
          <w:b/>
          <w:color w:val="FF0000"/>
          <w:szCs w:val="24"/>
        </w:rPr>
        <w:t>2</w:t>
      </w:r>
      <w:r>
        <w:rPr>
          <w:rFonts w:ascii="標楷體" w:eastAsia="標楷體" w:hAnsi="標楷體"/>
          <w:b/>
          <w:color w:val="FF0000"/>
          <w:szCs w:val="24"/>
        </w:rPr>
        <w:t>份</w:t>
      </w:r>
      <w:r>
        <w:rPr>
          <w:rFonts w:ascii="標楷體" w:eastAsia="標楷體" w:hAnsi="標楷體"/>
          <w:b/>
          <w:color w:val="FF0000"/>
          <w:szCs w:val="24"/>
        </w:rPr>
        <w:t>)</w:t>
      </w:r>
      <w:r>
        <w:rPr>
          <w:rFonts w:ascii="標楷體" w:eastAsia="標楷體" w:hAnsi="標楷體"/>
          <w:b/>
          <w:color w:val="FF0000"/>
          <w:szCs w:val="24"/>
        </w:rPr>
        <w:t>，一律</w:t>
      </w:r>
      <w:proofErr w:type="gramStart"/>
      <w:r>
        <w:rPr>
          <w:rFonts w:ascii="標楷體" w:eastAsia="標楷體" w:hAnsi="標楷體"/>
          <w:b/>
          <w:color w:val="FF0000"/>
          <w:szCs w:val="24"/>
        </w:rPr>
        <w:t>採</w:t>
      </w:r>
      <w:proofErr w:type="gramEnd"/>
      <w:r>
        <w:rPr>
          <w:rFonts w:ascii="標楷體" w:eastAsia="標楷體" w:hAnsi="標楷體"/>
          <w:b/>
          <w:color w:val="FF0000"/>
          <w:szCs w:val="24"/>
        </w:rPr>
        <w:t>「電子上傳」。</w:t>
      </w:r>
      <w:r>
        <w:rPr>
          <w:rFonts w:ascii="標楷體" w:eastAsia="標楷體" w:hAnsi="標楷體"/>
          <w:szCs w:val="24"/>
        </w:rPr>
        <w:t xml:space="preserve">     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color w:val="0000FF"/>
          <w:szCs w:val="24"/>
        </w:rPr>
        <w:t>請參閱招生簡章中有關「電子上傳推薦評估表」操作說明</w:t>
      </w:r>
      <w:r>
        <w:rPr>
          <w:rFonts w:ascii="標楷體" w:eastAsia="標楷體" w:hAnsi="標楷體"/>
          <w:color w:val="0000FF"/>
          <w:szCs w:val="24"/>
        </w:rPr>
        <w:t>:</w:t>
      </w:r>
      <w:r>
        <w:rPr>
          <w:rFonts w:ascii="標楷體" w:eastAsia="標楷體" w:hAnsi="標楷體"/>
          <w:color w:val="0000FF"/>
          <w:szCs w:val="24"/>
        </w:rPr>
        <w:br/>
      </w:r>
      <w:r>
        <w:rPr>
          <w:rFonts w:ascii="標楷體" w:eastAsia="標楷體" w:hAnsi="標楷體"/>
          <w:color w:val="0000FF"/>
          <w:szCs w:val="24"/>
        </w:rPr>
        <w:t xml:space="preserve">    </w:t>
      </w:r>
      <w:r>
        <w:rPr>
          <w:rFonts w:ascii="標楷體" w:eastAsia="標楷體" w:hAnsi="標楷體"/>
          <w:color w:val="000000"/>
          <w:szCs w:val="24"/>
        </w:rPr>
        <w:t>考生請於報名系統開放時登錄推薦人基本資料，包括姓名、服務單位、職稱及</w:t>
      </w:r>
      <w:r>
        <w:rPr>
          <w:rFonts w:ascii="標楷體" w:eastAsia="標楷體" w:hAnsi="標楷體"/>
          <w:color w:val="000000"/>
          <w:szCs w:val="24"/>
        </w:rPr>
        <w:t xml:space="preserve"> Email</w:t>
      </w:r>
      <w:r>
        <w:rPr>
          <w:rFonts w:ascii="標楷體" w:eastAsia="標楷體" w:hAnsi="標楷體"/>
          <w:color w:val="000000"/>
          <w:szCs w:val="24"/>
        </w:rPr>
        <w:t>等資料，系統即會發信給推薦人上傳推薦評估表的網址</w:t>
      </w:r>
      <w:r>
        <w:rPr>
          <w:rFonts w:ascii="標楷體" w:eastAsia="標楷體" w:hAnsi="標楷體"/>
          <w:color w:val="000000"/>
          <w:szCs w:val="24"/>
        </w:rPr>
        <w:t>(</w:t>
      </w:r>
      <w:proofErr w:type="gramStart"/>
      <w:r>
        <w:rPr>
          <w:rFonts w:ascii="標楷體" w:eastAsia="標楷體" w:hAnsi="標楷體"/>
          <w:color w:val="000000"/>
          <w:szCs w:val="24"/>
        </w:rPr>
        <w:t>線上填寫</w:t>
      </w:r>
      <w:proofErr w:type="gramEnd"/>
      <w:r>
        <w:rPr>
          <w:rFonts w:ascii="標楷體" w:eastAsia="標楷體" w:hAnsi="標楷體"/>
          <w:color w:val="000000"/>
          <w:szCs w:val="24"/>
        </w:rPr>
        <w:t>送出，</w:t>
      </w:r>
      <w:proofErr w:type="gramStart"/>
      <w:r>
        <w:rPr>
          <w:rFonts w:ascii="標楷體" w:eastAsia="標楷體" w:hAnsi="標楷體"/>
          <w:color w:val="000000"/>
          <w:szCs w:val="24"/>
        </w:rPr>
        <w:t>免上</w:t>
      </w:r>
      <w:proofErr w:type="gramEnd"/>
      <w:r>
        <w:rPr>
          <w:rFonts w:ascii="標楷體" w:eastAsia="標楷體" w:hAnsi="標楷體"/>
          <w:color w:val="000000"/>
          <w:szCs w:val="24"/>
        </w:rPr>
        <w:t>傳文件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。在此之前，請考生務必與推薦人先行聯絡，將推薦評估表格式提供給推薦人，並留意推薦人是否於上傳截止時間內完成。</w:t>
      </w:r>
      <w:r>
        <w:rPr>
          <w:rFonts w:ascii="標楷體" w:eastAsia="標楷體" w:hAnsi="標楷體"/>
          <w:color w:val="000000"/>
          <w:szCs w:val="24"/>
        </w:rPr>
        <w:br/>
      </w:r>
    </w:p>
    <w:sectPr w:rsidR="006F4C26">
      <w:footerReference w:type="default" r:id="rId8"/>
      <w:pgSz w:w="11906" w:h="16838"/>
      <w:pgMar w:top="1276" w:right="1134" w:bottom="1134" w:left="1134" w:header="720" w:footer="4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781" w:rsidRDefault="00C64781">
      <w:pPr>
        <w:spacing w:line="240" w:lineRule="auto"/>
      </w:pPr>
      <w:r>
        <w:separator/>
      </w:r>
    </w:p>
  </w:endnote>
  <w:endnote w:type="continuationSeparator" w:id="0">
    <w:p w:rsidR="00C64781" w:rsidRDefault="00C64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8F3" w:rsidRDefault="00C6478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738F3" w:rsidRDefault="00C64781">
                          <w:pPr>
                            <w:pStyle w:val="a3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8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6738F3" w:rsidRDefault="00C64781">
                    <w:pPr>
                      <w:pStyle w:val="a3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8F3" w:rsidRDefault="00C6478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781" w:rsidRDefault="00C64781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C64781" w:rsidRDefault="00C647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23ABF"/>
    <w:multiLevelType w:val="multilevel"/>
    <w:tmpl w:val="F28ECC68"/>
    <w:styleLink w:val="WWOutlineListStyle1"/>
    <w:lvl w:ilvl="0">
      <w:start w:val="1"/>
      <w:numFmt w:val="upperRoman"/>
      <w:lvlText w:val="%1."/>
      <w:lvlJc w:val="left"/>
      <w:pPr>
        <w:ind w:left="696" w:hanging="480"/>
      </w:pPr>
      <w:rPr>
        <w:b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9984D02"/>
    <w:multiLevelType w:val="multilevel"/>
    <w:tmpl w:val="10A87F48"/>
    <w:styleLink w:val="WWOutlineListStyle10"/>
    <w:lvl w:ilvl="0">
      <w:start w:val="1"/>
      <w:numFmt w:val="upperRoman"/>
      <w:lvlText w:val="%1."/>
      <w:lvlJc w:val="left"/>
      <w:pPr>
        <w:ind w:left="696" w:hanging="480"/>
      </w:pPr>
      <w:rPr>
        <w:b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9CA1723"/>
    <w:multiLevelType w:val="multilevel"/>
    <w:tmpl w:val="B0B6A5AC"/>
    <w:styleLink w:val="WWOutlineListStyle"/>
    <w:lvl w:ilvl="0">
      <w:start w:val="1"/>
      <w:numFmt w:val="upperRoman"/>
      <w:lvlText w:val="%1."/>
      <w:lvlJc w:val="left"/>
      <w:pPr>
        <w:ind w:left="696" w:hanging="480"/>
      </w:pPr>
      <w:rPr>
        <w:b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DBD03B6"/>
    <w:multiLevelType w:val="multilevel"/>
    <w:tmpl w:val="23363CCA"/>
    <w:styleLink w:val="WWOutlineListStyle5"/>
    <w:lvl w:ilvl="0">
      <w:start w:val="1"/>
      <w:numFmt w:val="upperRoman"/>
      <w:lvlText w:val="%1."/>
      <w:lvlJc w:val="left"/>
      <w:pPr>
        <w:ind w:left="696" w:hanging="480"/>
      </w:pPr>
      <w:rPr>
        <w:b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A786969"/>
    <w:multiLevelType w:val="multilevel"/>
    <w:tmpl w:val="42B8E6E8"/>
    <w:styleLink w:val="WWOutlineListStyle11"/>
    <w:lvl w:ilvl="0">
      <w:start w:val="1"/>
      <w:numFmt w:val="upperRoman"/>
      <w:pStyle w:val="2"/>
      <w:lvlText w:val="%1."/>
      <w:lvlJc w:val="left"/>
      <w:pPr>
        <w:ind w:left="696" w:hanging="480"/>
      </w:pPr>
      <w:rPr>
        <w:b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312B7346"/>
    <w:multiLevelType w:val="multilevel"/>
    <w:tmpl w:val="172A25A6"/>
    <w:styleLink w:val="WWOutlineListStyle9"/>
    <w:lvl w:ilvl="0">
      <w:start w:val="1"/>
      <w:numFmt w:val="upperRoman"/>
      <w:lvlText w:val="%1."/>
      <w:lvlJc w:val="left"/>
      <w:pPr>
        <w:ind w:left="696" w:hanging="480"/>
      </w:pPr>
      <w:rPr>
        <w:b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322C7468"/>
    <w:multiLevelType w:val="multilevel"/>
    <w:tmpl w:val="F7C044DE"/>
    <w:lvl w:ilvl="0">
      <w:start w:val="1"/>
      <w:numFmt w:val="upperRoman"/>
      <w:lvlText w:val="%1."/>
      <w:lvlJc w:val="left"/>
      <w:pPr>
        <w:ind w:left="480" w:hanging="480"/>
      </w:pPr>
      <w:rPr>
        <w:rFonts w:ascii="標楷體" w:eastAsia="標楷體" w:hAnsi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985DC0"/>
    <w:multiLevelType w:val="multilevel"/>
    <w:tmpl w:val="BCDAA4C6"/>
    <w:styleLink w:val="WWOutlineListStyle3"/>
    <w:lvl w:ilvl="0">
      <w:start w:val="1"/>
      <w:numFmt w:val="upperRoman"/>
      <w:lvlText w:val="%1."/>
      <w:lvlJc w:val="left"/>
      <w:pPr>
        <w:ind w:left="696" w:hanging="480"/>
      </w:pPr>
      <w:rPr>
        <w:b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0A00A15"/>
    <w:multiLevelType w:val="multilevel"/>
    <w:tmpl w:val="E95C11A4"/>
    <w:styleLink w:val="WWOutlineListStyle6"/>
    <w:lvl w:ilvl="0">
      <w:start w:val="1"/>
      <w:numFmt w:val="upperRoman"/>
      <w:lvlText w:val="%1."/>
      <w:lvlJc w:val="left"/>
      <w:pPr>
        <w:ind w:left="696" w:hanging="480"/>
      </w:pPr>
      <w:rPr>
        <w:b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76411DA"/>
    <w:multiLevelType w:val="multilevel"/>
    <w:tmpl w:val="0EECF158"/>
    <w:styleLink w:val="WWOutlineListStyle7"/>
    <w:lvl w:ilvl="0">
      <w:start w:val="1"/>
      <w:numFmt w:val="upperRoman"/>
      <w:lvlText w:val="%1."/>
      <w:lvlJc w:val="left"/>
      <w:pPr>
        <w:ind w:left="696" w:hanging="480"/>
      </w:pPr>
      <w:rPr>
        <w:b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4A3C22D3"/>
    <w:multiLevelType w:val="multilevel"/>
    <w:tmpl w:val="44004AA6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BA52F7"/>
    <w:multiLevelType w:val="multilevel"/>
    <w:tmpl w:val="1BECA710"/>
    <w:lvl w:ilvl="0">
      <w:start w:val="1"/>
      <w:numFmt w:val="upperRoman"/>
      <w:lvlText w:val="%1."/>
      <w:lvlJc w:val="left"/>
      <w:pPr>
        <w:ind w:left="1200" w:hanging="48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09E086A"/>
    <w:multiLevelType w:val="multilevel"/>
    <w:tmpl w:val="EF38C7E6"/>
    <w:styleLink w:val="WWOutlineListStyle4"/>
    <w:lvl w:ilvl="0">
      <w:start w:val="1"/>
      <w:numFmt w:val="upperRoman"/>
      <w:lvlText w:val="%1."/>
      <w:lvlJc w:val="left"/>
      <w:pPr>
        <w:ind w:left="696" w:hanging="480"/>
      </w:pPr>
      <w:rPr>
        <w:b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59BD0154"/>
    <w:multiLevelType w:val="multilevel"/>
    <w:tmpl w:val="510CC500"/>
    <w:lvl w:ilvl="0">
      <w:start w:val="1"/>
      <w:numFmt w:val="upperRoman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D145C0"/>
    <w:multiLevelType w:val="multilevel"/>
    <w:tmpl w:val="1F5ECBC2"/>
    <w:styleLink w:val="WWOutlineListStyle8"/>
    <w:lvl w:ilvl="0">
      <w:start w:val="1"/>
      <w:numFmt w:val="upperRoman"/>
      <w:lvlText w:val="%1."/>
      <w:lvlJc w:val="left"/>
      <w:pPr>
        <w:ind w:left="696" w:hanging="480"/>
      </w:pPr>
      <w:rPr>
        <w:b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6F2102BA"/>
    <w:multiLevelType w:val="multilevel"/>
    <w:tmpl w:val="864EF408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7177414"/>
    <w:multiLevelType w:val="multilevel"/>
    <w:tmpl w:val="F4C27EFC"/>
    <w:styleLink w:val="WWOutlineListStyle2"/>
    <w:lvl w:ilvl="0">
      <w:start w:val="1"/>
      <w:numFmt w:val="upperRoman"/>
      <w:lvlText w:val="%1."/>
      <w:lvlJc w:val="left"/>
      <w:pPr>
        <w:ind w:left="696" w:hanging="480"/>
      </w:pPr>
      <w:rPr>
        <w:b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7905775F"/>
    <w:multiLevelType w:val="multilevel"/>
    <w:tmpl w:val="6D0858B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3"/>
  </w:num>
  <w:num w:numId="8">
    <w:abstractNumId w:val="12"/>
  </w:num>
  <w:num w:numId="9">
    <w:abstractNumId w:val="7"/>
  </w:num>
  <w:num w:numId="10">
    <w:abstractNumId w:val="16"/>
  </w:num>
  <w:num w:numId="11">
    <w:abstractNumId w:val="0"/>
  </w:num>
  <w:num w:numId="12">
    <w:abstractNumId w:val="2"/>
  </w:num>
  <w:num w:numId="13">
    <w:abstractNumId w:val="15"/>
  </w:num>
  <w:num w:numId="14">
    <w:abstractNumId w:val="10"/>
  </w:num>
  <w:num w:numId="15">
    <w:abstractNumId w:val="13"/>
  </w:num>
  <w:num w:numId="16">
    <w:abstractNumId w:val="11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54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F4C26"/>
    <w:rsid w:val="006F4C26"/>
    <w:rsid w:val="00905DC0"/>
    <w:rsid w:val="00AB54B0"/>
    <w:rsid w:val="00C6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68352B-4776-48CE-845A-8D315D92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</w:pPr>
    <w:rPr>
      <w:sz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tLeast"/>
      <w:outlineLvl w:val="0"/>
    </w:pPr>
    <w:rPr>
      <w:rFonts w:ascii="Calibri Light" w:hAnsi="Calibri Light"/>
      <w:b/>
      <w:bCs/>
      <w:kern w:val="3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11">
    <w:name w:val="WW_OutlineListStyle_11"/>
    <w:basedOn w:val="a2"/>
    <w:pPr>
      <w:numPr>
        <w:numId w:val="1"/>
      </w:numPr>
    </w:pPr>
  </w:style>
  <w:style w:type="paragraph" w:styleId="2">
    <w:name w:val="toc 2"/>
    <w:basedOn w:val="a"/>
    <w:next w:val="a"/>
    <w:autoRedefine/>
    <w:pPr>
      <w:widowControl/>
      <w:numPr>
        <w:numId w:val="1"/>
      </w:numPr>
      <w:tabs>
        <w:tab w:val="right" w:leader="dot" w:pos="1286"/>
      </w:tabs>
      <w:spacing w:line="240" w:lineRule="auto"/>
      <w:textAlignment w:val="auto"/>
      <w:outlineLvl w:val="0"/>
    </w:pPr>
    <w:rPr>
      <w:rFonts w:eastAsia="標楷體"/>
      <w:b/>
      <w:smallCaps/>
      <w:lang w:eastAsia="en-US"/>
    </w:rPr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Body Text"/>
    <w:basedOn w:val="a"/>
    <w:pPr>
      <w:jc w:val="both"/>
    </w:pPr>
    <w:rPr>
      <w:rFonts w:eastAsia="標楷體"/>
      <w:sz w:val="32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4440" w:hanging="4440"/>
      <w:jc w:val="both"/>
    </w:pPr>
    <w:rPr>
      <w:rFonts w:eastAsia="標楷體"/>
      <w:sz w:val="32"/>
    </w:rPr>
  </w:style>
  <w:style w:type="character" w:styleId="a8">
    <w:name w:val="Hyperlink"/>
    <w:rPr>
      <w:rFonts w:ascii="Times New Roman" w:hAnsi="Times New Roman" w:cs="Times New Roman"/>
      <w:color w:val="0000FF"/>
      <w:u w:val="single"/>
    </w:rPr>
  </w:style>
  <w:style w:type="paragraph" w:styleId="10">
    <w:name w:val="toc 1"/>
    <w:basedOn w:val="a"/>
    <w:next w:val="a"/>
    <w:autoRedefine/>
    <w:pPr>
      <w:widowControl/>
      <w:tabs>
        <w:tab w:val="right" w:leader="dot" w:pos="9629"/>
      </w:tabs>
      <w:spacing w:before="120" w:after="120" w:line="360" w:lineRule="auto"/>
      <w:textAlignment w:val="auto"/>
    </w:pPr>
    <w:rPr>
      <w:rFonts w:eastAsia="標楷體"/>
      <w:bCs/>
      <w:caps/>
      <w:sz w:val="40"/>
      <w:szCs w:val="40"/>
      <w:lang w:eastAsia="en-US"/>
    </w:rPr>
  </w:style>
  <w:style w:type="paragraph" w:styleId="3">
    <w:name w:val="toc 3"/>
    <w:basedOn w:val="a"/>
    <w:next w:val="a"/>
    <w:autoRedefine/>
    <w:pPr>
      <w:widowControl/>
      <w:spacing w:line="240" w:lineRule="auto"/>
      <w:ind w:left="480"/>
      <w:textAlignment w:val="auto"/>
    </w:pPr>
    <w:rPr>
      <w:rFonts w:eastAsia="標楷體"/>
      <w:iCs/>
      <w:lang w:eastAsia="en-US"/>
    </w:rPr>
  </w:style>
  <w:style w:type="character" w:customStyle="1" w:styleId="11">
    <w:name w:val="標題 1 字元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paragraph" w:styleId="a9">
    <w:name w:val="TOC Heading"/>
    <w:basedOn w:val="1"/>
    <w:next w:val="a"/>
    <w:pPr>
      <w:keepLines/>
      <w:widowControl/>
      <w:spacing w:before="240" w:after="0" w:line="240" w:lineRule="auto"/>
      <w:textAlignment w:val="auto"/>
    </w:pPr>
    <w:rPr>
      <w:b w:val="0"/>
      <w:bCs w:val="0"/>
      <w:color w:val="2E74B5"/>
      <w:kern w:val="0"/>
      <w:sz w:val="32"/>
      <w:szCs w:val="32"/>
    </w:rPr>
  </w:style>
  <w:style w:type="paragraph" w:styleId="aa">
    <w:name w:val="Balloon Text"/>
    <w:basedOn w:val="a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styleId="ac">
    <w:name w:val="List Paragraph"/>
    <w:basedOn w:val="a"/>
    <w:pPr>
      <w:ind w:left="480"/>
    </w:pPr>
  </w:style>
  <w:style w:type="numbering" w:customStyle="1" w:styleId="WWOutlineListStyle10">
    <w:name w:val="WW_OutlineListStyle_10"/>
    <w:basedOn w:val="a2"/>
    <w:pPr>
      <w:numPr>
        <w:numId w:val="2"/>
      </w:numPr>
    </w:pPr>
  </w:style>
  <w:style w:type="numbering" w:customStyle="1" w:styleId="WWOutlineListStyle9">
    <w:name w:val="WW_OutlineListStyle_9"/>
    <w:basedOn w:val="a2"/>
    <w:pPr>
      <w:numPr>
        <w:numId w:val="3"/>
      </w:numPr>
    </w:pPr>
  </w:style>
  <w:style w:type="numbering" w:customStyle="1" w:styleId="WWOutlineListStyle8">
    <w:name w:val="WW_OutlineListStyle_8"/>
    <w:basedOn w:val="a2"/>
    <w:pPr>
      <w:numPr>
        <w:numId w:val="4"/>
      </w:numPr>
    </w:pPr>
  </w:style>
  <w:style w:type="numbering" w:customStyle="1" w:styleId="WWOutlineListStyle7">
    <w:name w:val="WW_OutlineListStyle_7"/>
    <w:basedOn w:val="a2"/>
    <w:pPr>
      <w:numPr>
        <w:numId w:val="5"/>
      </w:numPr>
    </w:pPr>
  </w:style>
  <w:style w:type="numbering" w:customStyle="1" w:styleId="WWOutlineListStyle6">
    <w:name w:val="WW_OutlineListStyle_6"/>
    <w:basedOn w:val="a2"/>
    <w:pPr>
      <w:numPr>
        <w:numId w:val="6"/>
      </w:numPr>
    </w:pPr>
  </w:style>
  <w:style w:type="numbering" w:customStyle="1" w:styleId="WWOutlineListStyle5">
    <w:name w:val="WW_OutlineListStyle_5"/>
    <w:basedOn w:val="a2"/>
    <w:pPr>
      <w:numPr>
        <w:numId w:val="7"/>
      </w:numPr>
    </w:pPr>
  </w:style>
  <w:style w:type="numbering" w:customStyle="1" w:styleId="WWOutlineListStyle4">
    <w:name w:val="WW_OutlineListStyle_4"/>
    <w:basedOn w:val="a2"/>
    <w:pPr>
      <w:numPr>
        <w:numId w:val="8"/>
      </w:numPr>
    </w:pPr>
  </w:style>
  <w:style w:type="numbering" w:customStyle="1" w:styleId="WWOutlineListStyle3">
    <w:name w:val="WW_OutlineListStyle_3"/>
    <w:basedOn w:val="a2"/>
    <w:pPr>
      <w:numPr>
        <w:numId w:val="9"/>
      </w:numPr>
    </w:pPr>
  </w:style>
  <w:style w:type="numbering" w:customStyle="1" w:styleId="WWOutlineListStyle2">
    <w:name w:val="WW_OutlineListStyle_2"/>
    <w:basedOn w:val="a2"/>
    <w:pPr>
      <w:numPr>
        <w:numId w:val="10"/>
      </w:numPr>
    </w:pPr>
  </w:style>
  <w:style w:type="numbering" w:customStyle="1" w:styleId="WWOutlineListStyle1">
    <w:name w:val="WW_OutlineListStyle_1"/>
    <w:basedOn w:val="a2"/>
    <w:pPr>
      <w:numPr>
        <w:numId w:val="11"/>
      </w:numPr>
    </w:pPr>
  </w:style>
  <w:style w:type="numbering" w:customStyle="1" w:styleId="WWOutlineListStyle">
    <w:name w:val="WW_OutlineListStyle"/>
    <w:basedOn w:val="a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</dc:title>
  <dc:subject/>
  <dc:creator>董國安</dc:creator>
  <cp:lastModifiedBy>鄭翰陽</cp:lastModifiedBy>
  <cp:revision>2</cp:revision>
  <cp:lastPrinted>2020-10-28T06:18:00Z</cp:lastPrinted>
  <dcterms:created xsi:type="dcterms:W3CDTF">2025-10-08T02:50:00Z</dcterms:created>
  <dcterms:modified xsi:type="dcterms:W3CDTF">2025-10-08T02:50:00Z</dcterms:modified>
</cp:coreProperties>
</file>